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CFB" w:rsidRPr="006368C6" w:rsidRDefault="002C62DC">
      <w:r>
        <w:rPr>
          <w:noProof/>
          <w:lang w:eastAsia="es-MX"/>
        </w:rPr>
        <w:pict>
          <v:shapetype id="_x0000_t202" coordsize="21600,21600" o:spt="202" path="m,l,21600r21600,l21600,xe">
            <v:stroke joinstyle="miter"/>
            <v:path gradientshapeok="t" o:connecttype="rect"/>
          </v:shapetype>
          <v:shape id="_x0000_s1026" type="#_x0000_t202" style="position:absolute;margin-left:125.65pt;margin-top:-46.1pt;width:5in;height:177.35pt;z-index:251658240;mso-position-horizontal-relative:text;mso-position-vertical-relative:text" fillcolor="white [3201]" strokecolor="#f79646 [3209]" strokeweight="1pt">
            <v:stroke dashstyle="dash"/>
            <v:shadow color="#868686"/>
            <v:textbox style="mso-next-textbox:#_x0000_s1026">
              <w:txbxContent>
                <w:p w:rsidR="00033322" w:rsidRDefault="00033322" w:rsidP="00033322">
                  <w:pPr>
                    <w:jc w:val="center"/>
                  </w:pPr>
                  <w:r>
                    <w:t>BENEMÉRITO INSTITUTO NORMALES DEL ESTADO                                                                GRAL. “JUAN CRISÓSTOMO BONILLA”</w:t>
                  </w:r>
                </w:p>
                <w:p w:rsidR="00033322" w:rsidRDefault="00033322" w:rsidP="00033322">
                  <w:pPr>
                    <w:autoSpaceDE w:val="0"/>
                    <w:autoSpaceDN w:val="0"/>
                    <w:adjustRightInd w:val="0"/>
                    <w:spacing w:after="0" w:line="240" w:lineRule="auto"/>
                    <w:jc w:val="center"/>
                  </w:pPr>
                  <w:r>
                    <w:rPr>
                      <w:noProof/>
                      <w:lang w:eastAsia="es-MX"/>
                    </w:rPr>
                    <w:drawing>
                      <wp:inline distT="0" distB="0" distL="0" distR="0">
                        <wp:extent cx="412025" cy="306506"/>
                        <wp:effectExtent l="19050" t="0" r="7075" b="0"/>
                        <wp:docPr id="5" name="0 Imagen" descr="b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ne.jpg"/>
                                <pic:cNvPicPr/>
                              </pic:nvPicPr>
                              <pic:blipFill>
                                <a:blip r:embed="rId6"/>
                                <a:stretch>
                                  <a:fillRect/>
                                </a:stretch>
                              </pic:blipFill>
                              <pic:spPr>
                                <a:xfrm>
                                  <a:off x="0" y="0"/>
                                  <a:ext cx="408467" cy="303859"/>
                                </a:xfrm>
                                <a:prstGeom prst="rect">
                                  <a:avLst/>
                                </a:prstGeom>
                              </pic:spPr>
                            </pic:pic>
                          </a:graphicData>
                        </a:graphic>
                      </wp:inline>
                    </w:drawing>
                  </w:r>
                </w:p>
                <w:p w:rsidR="00033322" w:rsidRDefault="00033322" w:rsidP="00033322">
                  <w:pPr>
                    <w:autoSpaceDE w:val="0"/>
                    <w:autoSpaceDN w:val="0"/>
                    <w:adjustRightInd w:val="0"/>
                    <w:spacing w:after="0" w:line="240" w:lineRule="auto"/>
                    <w:jc w:val="center"/>
                  </w:pPr>
                  <w:r>
                    <w:t xml:space="preserve">LIC. EN EDUCACIÓN PREESCOLAR                                                                                           HISTORIA DE LA EDUCACIÓN EN MEXICO                                                                                              </w:t>
                  </w:r>
                </w:p>
                <w:p w:rsidR="00033322" w:rsidRPr="00033322" w:rsidRDefault="00033322" w:rsidP="00033322">
                  <w:pPr>
                    <w:autoSpaceDE w:val="0"/>
                    <w:autoSpaceDN w:val="0"/>
                    <w:adjustRightInd w:val="0"/>
                    <w:spacing w:after="0" w:line="240" w:lineRule="auto"/>
                    <w:jc w:val="center"/>
                    <w:rPr>
                      <w:rFonts w:ascii="Arial Rounded MT Bold" w:eastAsia="Batang" w:hAnsi="Arial Rounded MT Bold" w:cs="FranklinGothic-Medium"/>
                      <w:sz w:val="16"/>
                      <w:szCs w:val="16"/>
                    </w:rPr>
                  </w:pPr>
                  <w:r w:rsidRPr="00033322">
                    <w:rPr>
                      <w:rFonts w:ascii="Arial Rounded MT Bold" w:eastAsia="Batang" w:hAnsi="Arial Rounded MT Bold" w:cs="FranklinGothic-Medium"/>
                      <w:sz w:val="16"/>
                      <w:szCs w:val="16"/>
                    </w:rPr>
                    <w:t>PRACTICAR LA ENSEÑANZA DE LA HISTORIA, LAS CONCEPCIONES DELOS PROFESORES DEL IEMS</w:t>
                  </w:r>
                </w:p>
                <w:p w:rsidR="00033322" w:rsidRPr="00033322" w:rsidRDefault="00033322" w:rsidP="00033322">
                  <w:pPr>
                    <w:autoSpaceDE w:val="0"/>
                    <w:autoSpaceDN w:val="0"/>
                    <w:adjustRightInd w:val="0"/>
                    <w:spacing w:after="0" w:line="240" w:lineRule="auto"/>
                    <w:jc w:val="center"/>
                    <w:rPr>
                      <w:rFonts w:ascii="Arial Rounded MT Bold" w:eastAsia="Batang" w:hAnsi="Arial Rounded MT Bold" w:cs="FranklinGothic-Medium"/>
                      <w:sz w:val="16"/>
                      <w:szCs w:val="16"/>
                    </w:rPr>
                  </w:pPr>
                  <w:r w:rsidRPr="00033322">
                    <w:rPr>
                      <w:rFonts w:ascii="Arial Rounded MT Bold" w:hAnsi="Arial Rounded MT Bold" w:cs="Century Gothic"/>
                      <w:sz w:val="16"/>
                      <w:szCs w:val="16"/>
                    </w:rPr>
                    <w:t>JESÚS CARLOS GONZÁLEZ MELCHOR</w:t>
                  </w:r>
                </w:p>
                <w:p w:rsidR="00033322" w:rsidRPr="00033322" w:rsidRDefault="00033322" w:rsidP="00033322">
                  <w:pPr>
                    <w:autoSpaceDE w:val="0"/>
                    <w:autoSpaceDN w:val="0"/>
                    <w:adjustRightInd w:val="0"/>
                    <w:spacing w:after="0" w:line="240" w:lineRule="auto"/>
                    <w:jc w:val="center"/>
                  </w:pPr>
                  <w:r>
                    <w:t xml:space="preserve">REPORTE TEMA  IV                                                                                                                                     </w:t>
                  </w:r>
                </w:p>
                <w:p w:rsidR="00033322" w:rsidRPr="008863D4" w:rsidRDefault="00033322" w:rsidP="00033322">
                  <w:pPr>
                    <w:jc w:val="center"/>
                  </w:pPr>
                  <w:r>
                    <w:rPr>
                      <w:rFonts w:cs="Arial"/>
                      <w:szCs w:val="14"/>
                    </w:rPr>
                    <w:t>ALUMNA: SANDRA PORTILLO MORALES                                                                                               “1B”</w:t>
                  </w:r>
                </w:p>
              </w:txbxContent>
            </v:textbox>
          </v:shape>
        </w:pict>
      </w:r>
    </w:p>
    <w:tbl>
      <w:tblPr>
        <w:tblStyle w:val="Cuadrculaclara-nfasis6"/>
        <w:tblpPr w:leftFromText="141" w:rightFromText="141" w:vertAnchor="page" w:horzAnchor="margin" w:tblpXSpec="center" w:tblpY="4231"/>
        <w:tblW w:w="10683" w:type="dxa"/>
        <w:tblLook w:val="04A0"/>
      </w:tblPr>
      <w:tblGrid>
        <w:gridCol w:w="10683"/>
      </w:tblGrid>
      <w:tr w:rsidR="009F53B0" w:rsidRPr="006368C6" w:rsidTr="009F53B0">
        <w:trPr>
          <w:cnfStyle w:val="100000000000"/>
          <w:trHeight w:val="3388"/>
        </w:trPr>
        <w:tc>
          <w:tcPr>
            <w:cnfStyle w:val="001000000000"/>
            <w:tcW w:w="10683" w:type="dxa"/>
            <w:hideMark/>
          </w:tcPr>
          <w:p w:rsidR="009F53B0" w:rsidRDefault="009F53B0" w:rsidP="009F53B0">
            <w:pPr>
              <w:rPr>
                <w:rFonts w:eastAsia="Times New Roman" w:cs="Calibri"/>
                <w:b w:val="0"/>
                <w:lang w:eastAsia="es-MX"/>
              </w:rPr>
            </w:pPr>
            <w:r w:rsidRPr="00482A6F">
              <w:rPr>
                <w:rFonts w:eastAsia="Times New Roman" w:cs="Calibri"/>
                <w:b w:val="0"/>
                <w:lang w:eastAsia="es-MX"/>
              </w:rPr>
              <w:t>Datos sobre la fuente</w:t>
            </w:r>
          </w:p>
          <w:p w:rsidR="009F53B0" w:rsidRPr="009F53B0" w:rsidRDefault="009F53B0" w:rsidP="009F53B0">
            <w:pPr>
              <w:autoSpaceDE w:val="0"/>
              <w:autoSpaceDN w:val="0"/>
              <w:adjustRightInd w:val="0"/>
              <w:rPr>
                <w:rFonts w:cs="FranklinGothic-Medium"/>
                <w:b w:val="0"/>
                <w:sz w:val="20"/>
                <w:szCs w:val="20"/>
              </w:rPr>
            </w:pPr>
            <w:r>
              <w:rPr>
                <w:rFonts w:eastAsia="Times New Roman" w:cs="Calibri"/>
                <w:b w:val="0"/>
                <w:lang w:eastAsia="es-MX"/>
              </w:rPr>
              <w:t xml:space="preserve">Titulo: </w:t>
            </w:r>
            <w:r w:rsidRPr="009F53B0">
              <w:rPr>
                <w:rFonts w:cs="FranklinGothic-Medium"/>
                <w:b w:val="0"/>
                <w:sz w:val="20"/>
                <w:szCs w:val="20"/>
              </w:rPr>
              <w:t xml:space="preserve">PRACTICAR LA ENSEÑANZA DE LA HISTORIA, </w:t>
            </w:r>
            <w:r>
              <w:rPr>
                <w:rFonts w:cs="FranklinGothic-Medium"/>
                <w:b w:val="0"/>
                <w:sz w:val="20"/>
                <w:szCs w:val="20"/>
              </w:rPr>
              <w:t xml:space="preserve">LAS CONCEPCIONES DE </w:t>
            </w:r>
            <w:r w:rsidRPr="009F53B0">
              <w:rPr>
                <w:rFonts w:cs="FranklinGothic-Medium"/>
                <w:b w:val="0"/>
                <w:sz w:val="20"/>
                <w:szCs w:val="20"/>
              </w:rPr>
              <w:t>LOS PROFESORES DEL IEMS</w:t>
            </w:r>
          </w:p>
          <w:p w:rsidR="009F53B0" w:rsidRPr="00482A6F" w:rsidRDefault="009F53B0" w:rsidP="009F53B0">
            <w:pPr>
              <w:rPr>
                <w:rFonts w:eastAsia="Times New Roman" w:cs="Times New Roman"/>
                <w:lang w:eastAsia="es-MX"/>
              </w:rPr>
            </w:pPr>
            <w:r w:rsidRPr="00482A6F">
              <w:rPr>
                <w:rFonts w:eastAsia="Times New Roman" w:cs="Calibri"/>
                <w:b w:val="0"/>
                <w:lang w:eastAsia="es-MX"/>
              </w:rPr>
              <w:t>Fecha y lugar en que se produjo la fuente: 1994-2004</w:t>
            </w:r>
          </w:p>
          <w:p w:rsidR="009F53B0" w:rsidRPr="00482A6F" w:rsidRDefault="009F53B0" w:rsidP="009F53B0">
            <w:pPr>
              <w:rPr>
                <w:rFonts w:eastAsia="Times New Roman" w:cs="Calibri"/>
                <w:bCs w:val="0"/>
                <w:lang w:eastAsia="es-MX"/>
              </w:rPr>
            </w:pPr>
          </w:p>
          <w:p w:rsidR="009F53B0" w:rsidRPr="00482A6F" w:rsidRDefault="009F53B0" w:rsidP="009F53B0">
            <w:pPr>
              <w:rPr>
                <w:rFonts w:eastAsia="Times New Roman" w:cs="Times New Roman"/>
                <w:b w:val="0"/>
                <w:lang w:eastAsia="es-MX"/>
              </w:rPr>
            </w:pPr>
            <w:r w:rsidRPr="00482A6F">
              <w:rPr>
                <w:rFonts w:eastAsia="Times New Roman" w:cs="Calibri"/>
                <w:b w:val="0"/>
                <w:lang w:eastAsia="es-MX"/>
              </w:rPr>
              <w:t xml:space="preserve">Autor/ autores: </w:t>
            </w:r>
            <w:r w:rsidRPr="00482A6F">
              <w:rPr>
                <w:rFonts w:cs="Century Gothic"/>
                <w:b w:val="0"/>
              </w:rPr>
              <w:t xml:space="preserve">JESÚS CARLOS GONZÁLEZ MELCHOR </w:t>
            </w:r>
            <w:r w:rsidRPr="00482A6F">
              <w:rPr>
                <w:rFonts w:cs="FranklinGothic-Medium"/>
                <w:b w:val="0"/>
              </w:rPr>
              <w:t>(Universidad Pedagógica Nacional)</w:t>
            </w:r>
          </w:p>
          <w:p w:rsidR="009F53B0" w:rsidRPr="00482A6F" w:rsidRDefault="009F53B0" w:rsidP="009F53B0">
            <w:pPr>
              <w:autoSpaceDE w:val="0"/>
              <w:autoSpaceDN w:val="0"/>
              <w:adjustRightInd w:val="0"/>
              <w:rPr>
                <w:rFonts w:cs="FranklinGothic-Medium"/>
              </w:rPr>
            </w:pPr>
            <w:r w:rsidRPr="00482A6F">
              <w:rPr>
                <w:rFonts w:cs="Century Gothic"/>
                <w:b w:val="0"/>
              </w:rPr>
              <w:t xml:space="preserve">MIGUEL ÁNGEL GONZÁLEZ MELCHOR </w:t>
            </w:r>
            <w:r w:rsidRPr="00482A6F">
              <w:rPr>
                <w:rFonts w:cs="FranklinGothic-Medium"/>
                <w:b w:val="0"/>
              </w:rPr>
              <w:t>(Benemérita Escuela Nacional de Maestros)</w:t>
            </w:r>
          </w:p>
          <w:p w:rsidR="009F53B0" w:rsidRPr="00482A6F" w:rsidRDefault="009F53B0" w:rsidP="009F53B0">
            <w:pPr>
              <w:autoSpaceDE w:val="0"/>
              <w:autoSpaceDN w:val="0"/>
              <w:adjustRightInd w:val="0"/>
              <w:rPr>
                <w:rFonts w:cs="Century Gothic"/>
                <w:b w:val="0"/>
              </w:rPr>
            </w:pPr>
          </w:p>
          <w:p w:rsidR="009F53B0" w:rsidRPr="00482A6F" w:rsidRDefault="009F53B0" w:rsidP="009F53B0">
            <w:pPr>
              <w:rPr>
                <w:rFonts w:eastAsia="Times New Roman" w:cs="Times New Roman"/>
                <w:b w:val="0"/>
                <w:lang w:eastAsia="es-MX"/>
              </w:rPr>
            </w:pPr>
            <w:r w:rsidRPr="00482A6F">
              <w:rPr>
                <w:rFonts w:eastAsia="Times New Roman" w:cs="Calibri"/>
                <w:b w:val="0"/>
                <w:lang w:eastAsia="es-MX"/>
              </w:rPr>
              <w:t>Destinatarios</w:t>
            </w:r>
            <w:r w:rsidRPr="00482A6F">
              <w:rPr>
                <w:rFonts w:eastAsia="Times New Roman" w:cs="Calibri"/>
                <w:bCs w:val="0"/>
                <w:lang w:eastAsia="es-MX"/>
              </w:rPr>
              <w:t>: Alumnos, Docentes, Lectores en General</w:t>
            </w:r>
          </w:p>
          <w:p w:rsidR="009F53B0" w:rsidRPr="00482A6F" w:rsidRDefault="009F53B0" w:rsidP="009F53B0">
            <w:pPr>
              <w:rPr>
                <w:rFonts w:eastAsia="Times New Roman" w:cs="Calibri"/>
                <w:bCs w:val="0"/>
                <w:lang w:eastAsia="es-MX"/>
              </w:rPr>
            </w:pPr>
          </w:p>
          <w:p w:rsidR="009F53B0" w:rsidRPr="00482A6F" w:rsidRDefault="009F53B0" w:rsidP="009F53B0">
            <w:pPr>
              <w:rPr>
                <w:rFonts w:eastAsia="Times New Roman" w:cs="Calibri"/>
                <w:bCs w:val="0"/>
                <w:lang w:eastAsia="es-MX"/>
              </w:rPr>
            </w:pPr>
            <w:r w:rsidRPr="00482A6F">
              <w:rPr>
                <w:rFonts w:eastAsia="Times New Roman" w:cs="Calibri"/>
                <w:b w:val="0"/>
                <w:lang w:eastAsia="es-MX"/>
              </w:rPr>
              <w:t>Intención o propósito por el que fue elaborada</w:t>
            </w:r>
            <w:r w:rsidRPr="00482A6F">
              <w:rPr>
                <w:rFonts w:eastAsia="Times New Roman" w:cs="Calibri"/>
                <w:bCs w:val="0"/>
                <w:lang w:eastAsia="es-MX"/>
              </w:rPr>
              <w:t>: Practicar la enseñanza de la historia a través de los documentos que ameritan los hechos sucedidos en el país con relación a la educación.</w:t>
            </w:r>
          </w:p>
          <w:p w:rsidR="009F53B0" w:rsidRPr="00482A6F" w:rsidRDefault="009F53B0" w:rsidP="009F53B0">
            <w:pPr>
              <w:rPr>
                <w:rFonts w:eastAsia="Times New Roman" w:cs="Times New Roman"/>
                <w:b w:val="0"/>
                <w:lang w:eastAsia="es-MX"/>
              </w:rPr>
            </w:pPr>
          </w:p>
          <w:p w:rsidR="009F53B0" w:rsidRPr="00482A6F" w:rsidRDefault="009F53B0" w:rsidP="009F53B0">
            <w:pPr>
              <w:rPr>
                <w:rFonts w:eastAsia="Times New Roman" w:cs="Calibri"/>
                <w:bCs w:val="0"/>
                <w:lang w:eastAsia="es-MX"/>
              </w:rPr>
            </w:pPr>
            <w:r w:rsidRPr="00482A6F">
              <w:rPr>
                <w:rFonts w:eastAsia="Times New Roman" w:cs="Calibri"/>
                <w:b w:val="0"/>
                <w:lang w:eastAsia="es-MX"/>
              </w:rPr>
              <w:t xml:space="preserve">Lugar en donde fue localizada la fuente: archivo público </w:t>
            </w:r>
          </w:p>
          <w:p w:rsidR="009F53B0" w:rsidRPr="00482A6F" w:rsidRDefault="009F53B0" w:rsidP="009F53B0">
            <w:pPr>
              <w:rPr>
                <w:rFonts w:eastAsia="Times New Roman" w:cs="Calibri"/>
                <w:bCs w:val="0"/>
                <w:lang w:eastAsia="es-MX"/>
              </w:rPr>
            </w:pPr>
          </w:p>
          <w:p w:rsidR="009F53B0" w:rsidRPr="00482A6F" w:rsidRDefault="009F53B0" w:rsidP="009F53B0">
            <w:pPr>
              <w:rPr>
                <w:rFonts w:eastAsia="Times New Roman" w:cs="Times New Roman"/>
                <w:b w:val="0"/>
                <w:lang w:eastAsia="es-MX"/>
              </w:rPr>
            </w:pPr>
            <w:r w:rsidRPr="00482A6F">
              <w:rPr>
                <w:rFonts w:eastAsia="Times New Roman" w:cs="Calibri"/>
                <w:b w:val="0"/>
                <w:lang w:eastAsia="es-MX"/>
              </w:rPr>
              <w:t>Estado de preservación de la fuente</w:t>
            </w:r>
            <w:r w:rsidRPr="00482A6F">
              <w:rPr>
                <w:rFonts w:eastAsia="Times New Roman" w:cs="Calibri"/>
                <w:bCs w:val="0"/>
                <w:lang w:eastAsia="es-MX"/>
              </w:rPr>
              <w:t>: En un libro redactado por profesores del IEMS</w:t>
            </w:r>
          </w:p>
          <w:p w:rsidR="009F53B0" w:rsidRPr="006368C6" w:rsidRDefault="009F53B0" w:rsidP="009F53B0">
            <w:pPr>
              <w:rPr>
                <w:rFonts w:eastAsia="Times New Roman" w:cs="Times New Roman"/>
                <w:b w:val="0"/>
                <w:color w:val="222222"/>
                <w:sz w:val="21"/>
                <w:szCs w:val="21"/>
                <w:lang w:eastAsia="es-MX"/>
              </w:rPr>
            </w:pPr>
          </w:p>
        </w:tc>
      </w:tr>
      <w:tr w:rsidR="009F53B0" w:rsidRPr="006368C6" w:rsidTr="009F53B0">
        <w:trPr>
          <w:cnfStyle w:val="000000100000"/>
          <w:trHeight w:val="421"/>
        </w:trPr>
        <w:tc>
          <w:tcPr>
            <w:cnfStyle w:val="001000000000"/>
            <w:tcW w:w="10683" w:type="dxa"/>
            <w:hideMark/>
          </w:tcPr>
          <w:p w:rsidR="009F53B0" w:rsidRPr="00482A6F" w:rsidRDefault="009F53B0" w:rsidP="009F53B0">
            <w:pPr>
              <w:autoSpaceDE w:val="0"/>
              <w:autoSpaceDN w:val="0"/>
              <w:adjustRightInd w:val="0"/>
              <w:rPr>
                <w:rFonts w:eastAsiaTheme="minorHAnsi" w:cs="FranklinGothic-MediumCond"/>
                <w:b w:val="0"/>
                <w:sz w:val="20"/>
                <w:szCs w:val="20"/>
              </w:rPr>
            </w:pPr>
            <w:r w:rsidRPr="00482A6F">
              <w:rPr>
                <w:rFonts w:eastAsia="Times New Roman" w:cs="Calibri"/>
                <w:b w:val="0"/>
                <w:sz w:val="20"/>
                <w:szCs w:val="20"/>
                <w:lang w:eastAsia="es-MX"/>
              </w:rPr>
              <w:t>Contenido:</w:t>
            </w:r>
            <w:r w:rsidRPr="00482A6F">
              <w:rPr>
                <w:rFonts w:cs="FranklinGothic-MediumCond"/>
                <w:b w:val="0"/>
                <w:sz w:val="20"/>
                <w:szCs w:val="20"/>
              </w:rPr>
              <w:t xml:space="preserve"> Planteamiento general de la Investigación, Estrategia teórico-metodológica, Resultados de la Investigación, Formación del estudiante en la asignatura de historia, Diferencias del programa de estudios de historia del IEMS con otras instituciones de nivel medio superior,  Posición del docente frente al programa de estudios</w:t>
            </w:r>
          </w:p>
        </w:tc>
      </w:tr>
      <w:tr w:rsidR="009F53B0" w:rsidRPr="006368C6" w:rsidTr="009F53B0">
        <w:trPr>
          <w:cnfStyle w:val="000000010000"/>
          <w:trHeight w:val="2280"/>
        </w:trPr>
        <w:tc>
          <w:tcPr>
            <w:cnfStyle w:val="001000000000"/>
            <w:tcW w:w="10683" w:type="dxa"/>
            <w:hideMark/>
          </w:tcPr>
          <w:p w:rsidR="009F53B0" w:rsidRPr="00482A6F" w:rsidRDefault="009F53B0" w:rsidP="009F53B0">
            <w:pPr>
              <w:autoSpaceDE w:val="0"/>
              <w:autoSpaceDN w:val="0"/>
              <w:adjustRightInd w:val="0"/>
              <w:rPr>
                <w:rFonts w:cs="Arial"/>
                <w:b w:val="0"/>
                <w:sz w:val="20"/>
                <w:szCs w:val="20"/>
              </w:rPr>
            </w:pPr>
          </w:p>
          <w:p w:rsidR="009F53B0" w:rsidRPr="00482A6F" w:rsidRDefault="009F53B0" w:rsidP="009F53B0">
            <w:pPr>
              <w:autoSpaceDE w:val="0"/>
              <w:autoSpaceDN w:val="0"/>
              <w:adjustRightInd w:val="0"/>
              <w:rPr>
                <w:rFonts w:eastAsiaTheme="minorHAnsi" w:cs="Arial"/>
                <w:b w:val="0"/>
                <w:sz w:val="20"/>
                <w:szCs w:val="20"/>
              </w:rPr>
            </w:pPr>
            <w:r w:rsidRPr="00482A6F">
              <w:rPr>
                <w:rFonts w:cs="Arial"/>
                <w:b w:val="0"/>
                <w:sz w:val="20"/>
                <w:szCs w:val="20"/>
              </w:rPr>
              <w:t xml:space="preserve">La historia de México y la historia universal se fusionan para explicar y comprender procesos comunes donde no se anulan las particularidades históricas de cada país o región. </w:t>
            </w:r>
            <w:r w:rsidRPr="00482A6F">
              <w:rPr>
                <w:rFonts w:cs="Calibri"/>
                <w:b w:val="0"/>
                <w:sz w:val="20"/>
                <w:szCs w:val="20"/>
              </w:rPr>
              <w:t xml:space="preserve">El presente libro muestra los resultados de investigación en cuanto a la enseñanza de la historia concreta del Instituto de Educación Media Superior del Distrito federal (IEMS), desde un enfoque de la Investigación cualitativa basada en los estudios de Taylor &amp; </w:t>
            </w:r>
            <w:proofErr w:type="spellStart"/>
            <w:r w:rsidRPr="00482A6F">
              <w:rPr>
                <w:rFonts w:cs="Calibri"/>
                <w:b w:val="0"/>
                <w:sz w:val="20"/>
                <w:szCs w:val="20"/>
              </w:rPr>
              <w:t>Bogdan</w:t>
            </w:r>
            <w:proofErr w:type="spellEnd"/>
            <w:r w:rsidRPr="00482A6F">
              <w:rPr>
                <w:rFonts w:cs="Calibri"/>
                <w:b w:val="0"/>
                <w:sz w:val="20"/>
                <w:szCs w:val="20"/>
              </w:rPr>
              <w:t xml:space="preserve">, </w:t>
            </w:r>
            <w:proofErr w:type="spellStart"/>
            <w:r w:rsidRPr="00482A6F">
              <w:rPr>
                <w:rFonts w:cs="Calibri"/>
                <w:b w:val="0"/>
                <w:sz w:val="20"/>
                <w:szCs w:val="20"/>
              </w:rPr>
              <w:t>Gertz</w:t>
            </w:r>
            <w:proofErr w:type="spellEnd"/>
            <w:r w:rsidRPr="00482A6F">
              <w:rPr>
                <w:rFonts w:cs="Calibri"/>
                <w:b w:val="0"/>
                <w:sz w:val="20"/>
                <w:szCs w:val="20"/>
              </w:rPr>
              <w:t xml:space="preserve"> &amp; </w:t>
            </w:r>
            <w:proofErr w:type="spellStart"/>
            <w:r w:rsidRPr="00482A6F">
              <w:rPr>
                <w:rFonts w:cs="Calibri"/>
                <w:b w:val="0"/>
                <w:sz w:val="20"/>
                <w:szCs w:val="20"/>
              </w:rPr>
              <w:t>Lecomte</w:t>
            </w:r>
            <w:proofErr w:type="spellEnd"/>
            <w:r w:rsidRPr="00482A6F">
              <w:rPr>
                <w:rFonts w:cs="Calibri"/>
                <w:b w:val="0"/>
                <w:sz w:val="20"/>
                <w:szCs w:val="20"/>
              </w:rPr>
              <w:t xml:space="preserve"> &amp; Serrano, además de historiadores mexicanos como Sánchez Quintanar, Galván </w:t>
            </w:r>
            <w:proofErr w:type="spellStart"/>
            <w:r w:rsidRPr="00482A6F">
              <w:rPr>
                <w:rFonts w:cs="Calibri"/>
                <w:b w:val="0"/>
                <w:sz w:val="20"/>
                <w:szCs w:val="20"/>
              </w:rPr>
              <w:t>Lafarga</w:t>
            </w:r>
            <w:proofErr w:type="spellEnd"/>
            <w:r w:rsidRPr="00482A6F">
              <w:rPr>
                <w:rFonts w:cs="Calibri"/>
                <w:b w:val="0"/>
                <w:sz w:val="20"/>
                <w:szCs w:val="20"/>
              </w:rPr>
              <w:t xml:space="preserve">, </w:t>
            </w:r>
            <w:proofErr w:type="spellStart"/>
            <w:r w:rsidRPr="00482A6F">
              <w:rPr>
                <w:rFonts w:cs="Calibri"/>
                <w:b w:val="0"/>
                <w:sz w:val="20"/>
                <w:szCs w:val="20"/>
              </w:rPr>
              <w:t>Lamoneda</w:t>
            </w:r>
            <w:proofErr w:type="spellEnd"/>
            <w:r w:rsidRPr="00482A6F">
              <w:rPr>
                <w:rFonts w:cs="Calibri"/>
                <w:b w:val="0"/>
                <w:sz w:val="20"/>
                <w:szCs w:val="20"/>
              </w:rPr>
              <w:t xml:space="preserve"> &amp; Lerner. La estrategia teórica Metodológica trabaja cualitativamente., La jornadas de</w:t>
            </w:r>
            <w:r w:rsidRPr="00482A6F">
              <w:rPr>
                <w:rFonts w:cs="Arial"/>
                <w:b w:val="0"/>
                <w:sz w:val="20"/>
                <w:szCs w:val="20"/>
              </w:rPr>
              <w:t xml:space="preserve"> trabajo no únicamente se remite al aula, tienen tres funciones dentro de la institución: la primera como docentes, la segunda como investigadores y la tercera como tutores o asesores. El diseño del programa de historia se considera, una innovación al campo de la enseñanza de la historia.</w:t>
            </w:r>
          </w:p>
          <w:p w:rsidR="009F53B0" w:rsidRPr="00482A6F" w:rsidRDefault="009F53B0" w:rsidP="009F53B0">
            <w:pPr>
              <w:rPr>
                <w:rFonts w:eastAsia="Times New Roman" w:cs="Times New Roman"/>
                <w:b w:val="0"/>
                <w:sz w:val="20"/>
                <w:szCs w:val="20"/>
                <w:lang w:eastAsia="es-MX"/>
              </w:rPr>
            </w:pPr>
          </w:p>
          <w:p w:rsidR="009F53B0" w:rsidRPr="00482A6F" w:rsidRDefault="009F53B0" w:rsidP="009F53B0">
            <w:pPr>
              <w:rPr>
                <w:rFonts w:eastAsia="Times New Roman" w:cs="Times New Roman"/>
                <w:b w:val="0"/>
                <w:sz w:val="20"/>
                <w:szCs w:val="20"/>
                <w:lang w:eastAsia="es-MX"/>
              </w:rPr>
            </w:pPr>
          </w:p>
          <w:p w:rsidR="009F53B0" w:rsidRPr="00482A6F" w:rsidRDefault="009F53B0" w:rsidP="009F53B0">
            <w:pPr>
              <w:rPr>
                <w:rFonts w:eastAsia="Times New Roman" w:cs="Times New Roman"/>
                <w:b w:val="0"/>
                <w:sz w:val="20"/>
                <w:szCs w:val="20"/>
                <w:lang w:eastAsia="es-MX"/>
              </w:rPr>
            </w:pPr>
          </w:p>
        </w:tc>
      </w:tr>
      <w:tr w:rsidR="009F53B0" w:rsidRPr="006368C6" w:rsidTr="009F53B0">
        <w:trPr>
          <w:cnfStyle w:val="000000100000"/>
          <w:trHeight w:val="886"/>
        </w:trPr>
        <w:tc>
          <w:tcPr>
            <w:cnfStyle w:val="001000000000"/>
            <w:tcW w:w="10683" w:type="dxa"/>
            <w:hideMark/>
          </w:tcPr>
          <w:p w:rsidR="009F53B0" w:rsidRPr="00482A6F" w:rsidRDefault="009F53B0" w:rsidP="009F53B0">
            <w:pPr>
              <w:rPr>
                <w:rFonts w:eastAsia="Times New Roman" w:cs="Calibri"/>
                <w:b w:val="0"/>
                <w:sz w:val="20"/>
                <w:szCs w:val="20"/>
                <w:lang w:eastAsia="es-MX"/>
              </w:rPr>
            </w:pPr>
            <w:r w:rsidRPr="00482A6F">
              <w:rPr>
                <w:rFonts w:eastAsia="Times New Roman" w:cs="Calibri"/>
                <w:b w:val="0"/>
                <w:sz w:val="20"/>
                <w:szCs w:val="20"/>
                <w:lang w:eastAsia="es-MX"/>
              </w:rPr>
              <w:t>¿Qué otras fuentes podrían relacionarse con la fuente analizada y a qué otras fuentes remite?</w:t>
            </w:r>
          </w:p>
          <w:p w:rsidR="009F53B0" w:rsidRPr="00482A6F" w:rsidRDefault="009F53B0" w:rsidP="009F53B0">
            <w:pPr>
              <w:rPr>
                <w:rFonts w:eastAsia="Times New Roman" w:cs="Times New Roman"/>
                <w:b w:val="0"/>
                <w:sz w:val="20"/>
                <w:szCs w:val="20"/>
                <w:lang w:eastAsia="es-MX"/>
              </w:rPr>
            </w:pPr>
            <w:r w:rsidRPr="00482A6F">
              <w:rPr>
                <w:rFonts w:eastAsia="Times New Roman" w:cs="Times New Roman"/>
                <w:b w:val="0"/>
                <w:sz w:val="20"/>
                <w:szCs w:val="20"/>
                <w:lang w:eastAsia="es-MX"/>
              </w:rPr>
              <w:t xml:space="preserve">Algunos más como “Agritos y sombrerazos” Belinda Arteaga, “La Institucionalización del magisterio” Belinda Arteaga, </w:t>
            </w:r>
          </w:p>
        </w:tc>
      </w:tr>
      <w:tr w:rsidR="009F53B0" w:rsidRPr="006368C6" w:rsidTr="009F53B0">
        <w:trPr>
          <w:cnfStyle w:val="000000010000"/>
          <w:trHeight w:val="1152"/>
        </w:trPr>
        <w:tc>
          <w:tcPr>
            <w:cnfStyle w:val="001000000000"/>
            <w:tcW w:w="10683" w:type="dxa"/>
            <w:hideMark/>
          </w:tcPr>
          <w:p w:rsidR="009F53B0" w:rsidRPr="00482A6F" w:rsidRDefault="009F53B0" w:rsidP="009F53B0">
            <w:pPr>
              <w:rPr>
                <w:rFonts w:eastAsia="Times New Roman" w:cs="Calibri"/>
                <w:b w:val="0"/>
                <w:sz w:val="20"/>
                <w:szCs w:val="20"/>
                <w:lang w:val="es-ES" w:eastAsia="es-MX"/>
              </w:rPr>
            </w:pPr>
            <w:r w:rsidRPr="00482A6F">
              <w:rPr>
                <w:rFonts w:eastAsia="Times New Roman" w:cs="Calibri"/>
                <w:b w:val="0"/>
                <w:sz w:val="20"/>
                <w:szCs w:val="20"/>
                <w:lang w:val="es-ES" w:eastAsia="es-MX"/>
              </w:rPr>
              <w:t>¿Qué importancia tiene la fuente como registro del pasado?</w:t>
            </w:r>
          </w:p>
          <w:p w:rsidR="009F53B0" w:rsidRPr="00482A6F" w:rsidRDefault="009F53B0" w:rsidP="009F53B0">
            <w:pPr>
              <w:rPr>
                <w:rFonts w:eastAsia="Times New Roman" w:cs="Calibri"/>
                <w:b w:val="0"/>
                <w:bCs w:val="0"/>
                <w:sz w:val="20"/>
                <w:szCs w:val="20"/>
                <w:lang w:val="es-ES" w:eastAsia="es-MX"/>
              </w:rPr>
            </w:pPr>
            <w:r w:rsidRPr="00482A6F">
              <w:rPr>
                <w:rFonts w:eastAsia="Times New Roman" w:cs="Calibri"/>
                <w:b w:val="0"/>
                <w:sz w:val="20"/>
                <w:szCs w:val="20"/>
                <w:lang w:val="es-ES" w:eastAsia="es-MX"/>
              </w:rPr>
              <w:t xml:space="preserve">Aprender y tener con que respaldar los hechos que ya sucedieron y que de cualquier manera en un futuro nos sirven de ayuda y capacitación para saber algunas causas de lo que ocurre en la actualidad. </w:t>
            </w:r>
          </w:p>
          <w:p w:rsidR="009F53B0" w:rsidRPr="00482A6F" w:rsidRDefault="009F53B0" w:rsidP="009F53B0">
            <w:pPr>
              <w:rPr>
                <w:rFonts w:eastAsia="Times New Roman" w:cs="Times New Roman"/>
                <w:b w:val="0"/>
                <w:sz w:val="20"/>
                <w:szCs w:val="20"/>
                <w:lang w:eastAsia="es-MX"/>
              </w:rPr>
            </w:pPr>
          </w:p>
        </w:tc>
      </w:tr>
      <w:tr w:rsidR="009F53B0" w:rsidRPr="006368C6" w:rsidTr="009F53B0">
        <w:trPr>
          <w:cnfStyle w:val="000000100000"/>
          <w:trHeight w:val="864"/>
        </w:trPr>
        <w:tc>
          <w:tcPr>
            <w:cnfStyle w:val="001000000000"/>
            <w:tcW w:w="10683" w:type="dxa"/>
            <w:hideMark/>
          </w:tcPr>
          <w:p w:rsidR="009F53B0" w:rsidRPr="00482A6F" w:rsidRDefault="009F53B0" w:rsidP="009F53B0">
            <w:pPr>
              <w:rPr>
                <w:rFonts w:eastAsia="Times New Roman" w:cs="Calibri"/>
                <w:b w:val="0"/>
                <w:sz w:val="20"/>
                <w:szCs w:val="20"/>
                <w:lang w:eastAsia="es-MX"/>
              </w:rPr>
            </w:pPr>
            <w:r w:rsidRPr="00482A6F">
              <w:rPr>
                <w:rFonts w:eastAsia="Times New Roman" w:cs="Calibri"/>
                <w:b w:val="0"/>
                <w:sz w:val="20"/>
                <w:szCs w:val="20"/>
                <w:lang w:eastAsia="es-MX"/>
              </w:rPr>
              <w:t>De acuerdo con quien elabora la fuente ¿qué tan confiable es la información que presenta?</w:t>
            </w:r>
          </w:p>
          <w:p w:rsidR="009F53B0" w:rsidRPr="00482A6F" w:rsidRDefault="009F53B0" w:rsidP="009F53B0">
            <w:pPr>
              <w:rPr>
                <w:rFonts w:eastAsia="Times New Roman" w:cs="Times New Roman"/>
                <w:b w:val="0"/>
                <w:sz w:val="20"/>
                <w:szCs w:val="20"/>
                <w:lang w:eastAsia="es-MX"/>
              </w:rPr>
            </w:pPr>
            <w:r w:rsidRPr="00482A6F">
              <w:rPr>
                <w:rFonts w:eastAsia="Times New Roman" w:cs="Calibri"/>
                <w:b w:val="0"/>
                <w:sz w:val="20"/>
                <w:szCs w:val="20"/>
                <w:lang w:eastAsia="es-MX"/>
              </w:rPr>
              <w:t>Hablando en porcentaje para mí es un 80% ya que está basado en aspectos originales y otros ya interpretados como autores</w:t>
            </w:r>
          </w:p>
        </w:tc>
      </w:tr>
    </w:tbl>
    <w:p w:rsidR="00BE2F77" w:rsidRPr="006368C6" w:rsidRDefault="00BE2F77"/>
    <w:sectPr w:rsidR="00BE2F77" w:rsidRPr="006368C6" w:rsidSect="004A2F00">
      <w:headerReference w:type="default" r:id="rId7"/>
      <w:footerReference w:type="default" r:id="rId8"/>
      <w:pgSz w:w="12240" w:h="15840"/>
      <w:pgMar w:top="1417" w:right="1701" w:bottom="1417" w:left="1701" w:header="708" w:footer="26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322" w:rsidRDefault="00033322" w:rsidP="00033322">
      <w:pPr>
        <w:spacing w:after="0" w:line="240" w:lineRule="auto"/>
      </w:pPr>
      <w:r>
        <w:separator/>
      </w:r>
    </w:p>
  </w:endnote>
  <w:endnote w:type="continuationSeparator" w:id="0">
    <w:p w:rsidR="00033322" w:rsidRDefault="00033322" w:rsidP="000333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Gothic-Medium">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Gothic-MediumCon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7147127"/>
      <w:docPartObj>
        <w:docPartGallery w:val="Page Numbers (Bottom of Page)"/>
        <w:docPartUnique/>
      </w:docPartObj>
    </w:sdtPr>
    <w:sdtContent>
      <w:p w:rsidR="00033322" w:rsidRDefault="002C62DC">
        <w:pPr>
          <w:pStyle w:val="Piedepgina"/>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322" w:rsidRDefault="00033322" w:rsidP="00033322">
      <w:pPr>
        <w:spacing w:after="0" w:line="240" w:lineRule="auto"/>
      </w:pPr>
      <w:r>
        <w:separator/>
      </w:r>
    </w:p>
  </w:footnote>
  <w:footnote w:type="continuationSeparator" w:id="0">
    <w:p w:rsidR="00033322" w:rsidRDefault="00033322" w:rsidP="000333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322" w:rsidRPr="00033322" w:rsidRDefault="00033322">
    <w:pPr>
      <w:pStyle w:val="Encabezado"/>
      <w:rPr>
        <w:color w:val="A6A6A6" w:themeColor="background1" w:themeShade="A6"/>
      </w:rPr>
    </w:pPr>
    <w:r w:rsidRPr="00033322">
      <w:rPr>
        <w:color w:val="A6A6A6" w:themeColor="background1" w:themeShade="A6"/>
      </w:rPr>
      <w:t>Sandra Portillo Morales   1B</w:t>
    </w:r>
  </w:p>
  <w:p w:rsidR="00033322" w:rsidRDefault="00033322">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033322"/>
    <w:rsid w:val="00033322"/>
    <w:rsid w:val="000C421B"/>
    <w:rsid w:val="00257BA1"/>
    <w:rsid w:val="002C62DC"/>
    <w:rsid w:val="00482A6F"/>
    <w:rsid w:val="004A2F00"/>
    <w:rsid w:val="006368C6"/>
    <w:rsid w:val="0067254D"/>
    <w:rsid w:val="006900AD"/>
    <w:rsid w:val="00867927"/>
    <w:rsid w:val="008C0CFB"/>
    <w:rsid w:val="008C1A16"/>
    <w:rsid w:val="009E7E19"/>
    <w:rsid w:val="009F53B0"/>
    <w:rsid w:val="00A25B4D"/>
    <w:rsid w:val="00BE2F77"/>
    <w:rsid w:val="00BE75B1"/>
    <w:rsid w:val="00E13CD7"/>
    <w:rsid w:val="00E7075F"/>
    <w:rsid w:val="00F957E5"/>
    <w:rsid w:val="00FA072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CF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333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3322"/>
    <w:rPr>
      <w:rFonts w:ascii="Tahoma" w:hAnsi="Tahoma" w:cs="Tahoma"/>
      <w:sz w:val="16"/>
      <w:szCs w:val="16"/>
    </w:rPr>
  </w:style>
  <w:style w:type="paragraph" w:styleId="Encabezado">
    <w:name w:val="header"/>
    <w:basedOn w:val="Normal"/>
    <w:link w:val="EncabezadoCar"/>
    <w:uiPriority w:val="99"/>
    <w:semiHidden/>
    <w:unhideWhenUsed/>
    <w:rsid w:val="000333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33322"/>
  </w:style>
  <w:style w:type="paragraph" w:styleId="Piedepgina">
    <w:name w:val="footer"/>
    <w:basedOn w:val="Normal"/>
    <w:link w:val="PiedepginaCar"/>
    <w:uiPriority w:val="99"/>
    <w:semiHidden/>
    <w:unhideWhenUsed/>
    <w:rsid w:val="000333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033322"/>
  </w:style>
  <w:style w:type="table" w:styleId="Sombreadoclaro-nfasis6">
    <w:name w:val="Light Shading Accent 6"/>
    <w:basedOn w:val="Tablanormal"/>
    <w:uiPriority w:val="60"/>
    <w:rsid w:val="00F957E5"/>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Cuadrculaclara-nfasis6">
    <w:name w:val="Light Grid Accent 6"/>
    <w:basedOn w:val="Tablanormal"/>
    <w:uiPriority w:val="62"/>
    <w:rsid w:val="00482A6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s>
</file>

<file path=word/webSettings.xml><?xml version="1.0" encoding="utf-8"?>
<w:webSettings xmlns:r="http://schemas.openxmlformats.org/officeDocument/2006/relationships" xmlns:w="http://schemas.openxmlformats.org/wordprocessingml/2006/main">
  <w:divs>
    <w:div w:id="1717972064">
      <w:bodyDiv w:val="1"/>
      <w:marLeft w:val="0"/>
      <w:marRight w:val="0"/>
      <w:marTop w:val="0"/>
      <w:marBottom w:val="0"/>
      <w:divBdr>
        <w:top w:val="none" w:sz="0" w:space="0" w:color="auto"/>
        <w:left w:val="none" w:sz="0" w:space="0" w:color="auto"/>
        <w:bottom w:val="none" w:sz="0" w:space="0" w:color="auto"/>
        <w:right w:val="none" w:sz="0" w:space="0" w:color="auto"/>
      </w:divBdr>
      <w:divsChild>
        <w:div w:id="777213740">
          <w:marLeft w:val="0"/>
          <w:marRight w:val="0"/>
          <w:marTop w:val="0"/>
          <w:marBottom w:val="0"/>
          <w:divBdr>
            <w:top w:val="none" w:sz="0" w:space="0" w:color="auto"/>
            <w:left w:val="none" w:sz="0" w:space="0" w:color="auto"/>
            <w:bottom w:val="none" w:sz="0" w:space="0" w:color="auto"/>
            <w:right w:val="none" w:sz="0" w:space="0" w:color="auto"/>
          </w:divBdr>
          <w:divsChild>
            <w:div w:id="320815864">
              <w:marLeft w:val="0"/>
              <w:marRight w:val="0"/>
              <w:marTop w:val="0"/>
              <w:marBottom w:val="15"/>
              <w:divBdr>
                <w:top w:val="none" w:sz="0" w:space="0" w:color="auto"/>
                <w:left w:val="none" w:sz="0" w:space="0" w:color="auto"/>
                <w:bottom w:val="none" w:sz="0" w:space="0" w:color="auto"/>
                <w:right w:val="none" w:sz="0" w:space="0" w:color="auto"/>
              </w:divBdr>
              <w:divsChild>
                <w:div w:id="1718359045">
                  <w:marLeft w:val="0"/>
                  <w:marRight w:val="0"/>
                  <w:marTop w:val="0"/>
                  <w:marBottom w:val="0"/>
                  <w:divBdr>
                    <w:top w:val="none" w:sz="0" w:space="0" w:color="auto"/>
                    <w:left w:val="none" w:sz="0" w:space="0" w:color="auto"/>
                    <w:bottom w:val="none" w:sz="0" w:space="0" w:color="auto"/>
                    <w:right w:val="none" w:sz="0" w:space="0" w:color="auto"/>
                  </w:divBdr>
                  <w:divsChild>
                    <w:div w:id="990986524">
                      <w:marLeft w:val="0"/>
                      <w:marRight w:val="0"/>
                      <w:marTop w:val="0"/>
                      <w:marBottom w:val="0"/>
                      <w:divBdr>
                        <w:top w:val="none" w:sz="0" w:space="0" w:color="auto"/>
                        <w:left w:val="none" w:sz="0" w:space="0" w:color="auto"/>
                        <w:bottom w:val="none" w:sz="0" w:space="0" w:color="auto"/>
                        <w:right w:val="none" w:sz="0" w:space="0" w:color="auto"/>
                      </w:divBdr>
                      <w:divsChild>
                        <w:div w:id="1523932725">
                          <w:marLeft w:val="0"/>
                          <w:marRight w:val="0"/>
                          <w:marTop w:val="0"/>
                          <w:marBottom w:val="0"/>
                          <w:divBdr>
                            <w:top w:val="single" w:sz="2" w:space="0" w:color="EEE5DD"/>
                            <w:left w:val="none" w:sz="0" w:space="0" w:color="auto"/>
                            <w:bottom w:val="none" w:sz="0" w:space="0" w:color="auto"/>
                            <w:right w:val="none" w:sz="0" w:space="0" w:color="auto"/>
                          </w:divBdr>
                          <w:divsChild>
                            <w:div w:id="1316909513">
                              <w:marLeft w:val="0"/>
                              <w:marRight w:val="0"/>
                              <w:marTop w:val="0"/>
                              <w:marBottom w:val="0"/>
                              <w:divBdr>
                                <w:top w:val="none" w:sz="0" w:space="0" w:color="auto"/>
                                <w:left w:val="none" w:sz="0" w:space="0" w:color="auto"/>
                                <w:bottom w:val="none" w:sz="0" w:space="0" w:color="auto"/>
                                <w:right w:val="none" w:sz="0" w:space="0" w:color="auto"/>
                              </w:divBdr>
                              <w:divsChild>
                                <w:div w:id="820804225">
                                  <w:marLeft w:val="0"/>
                                  <w:marRight w:val="0"/>
                                  <w:marTop w:val="0"/>
                                  <w:marBottom w:val="0"/>
                                  <w:divBdr>
                                    <w:top w:val="none" w:sz="0" w:space="0" w:color="auto"/>
                                    <w:left w:val="none" w:sz="0" w:space="0" w:color="auto"/>
                                    <w:bottom w:val="none" w:sz="0" w:space="0" w:color="auto"/>
                                    <w:right w:val="none" w:sz="0" w:space="0" w:color="auto"/>
                                  </w:divBdr>
                                  <w:divsChild>
                                    <w:div w:id="1656644306">
                                      <w:marLeft w:val="0"/>
                                      <w:marRight w:val="0"/>
                                      <w:marTop w:val="0"/>
                                      <w:marBottom w:val="0"/>
                                      <w:divBdr>
                                        <w:top w:val="none" w:sz="0" w:space="0" w:color="auto"/>
                                        <w:left w:val="none" w:sz="0" w:space="0" w:color="auto"/>
                                        <w:bottom w:val="none" w:sz="0" w:space="0" w:color="auto"/>
                                        <w:right w:val="none" w:sz="0" w:space="0" w:color="auto"/>
                                      </w:divBdr>
                                      <w:divsChild>
                                        <w:div w:id="1254626438">
                                          <w:marLeft w:val="0"/>
                                          <w:marRight w:val="0"/>
                                          <w:marTop w:val="0"/>
                                          <w:marBottom w:val="0"/>
                                          <w:divBdr>
                                            <w:top w:val="none" w:sz="0" w:space="0" w:color="auto"/>
                                            <w:left w:val="none" w:sz="0" w:space="0" w:color="auto"/>
                                            <w:bottom w:val="none" w:sz="0" w:space="0" w:color="auto"/>
                                            <w:right w:val="none" w:sz="0" w:space="0" w:color="auto"/>
                                          </w:divBdr>
                                          <w:divsChild>
                                            <w:div w:id="401952392">
                                              <w:marLeft w:val="0"/>
                                              <w:marRight w:val="0"/>
                                              <w:marTop w:val="0"/>
                                              <w:marBottom w:val="0"/>
                                              <w:divBdr>
                                                <w:top w:val="none" w:sz="0" w:space="0" w:color="auto"/>
                                                <w:left w:val="none" w:sz="0" w:space="0" w:color="auto"/>
                                                <w:bottom w:val="none" w:sz="0" w:space="0" w:color="auto"/>
                                                <w:right w:val="none" w:sz="0" w:space="0" w:color="auto"/>
                                              </w:divBdr>
                                              <w:divsChild>
                                                <w:div w:id="55974798">
                                                  <w:marLeft w:val="0"/>
                                                  <w:marRight w:val="0"/>
                                                  <w:marTop w:val="0"/>
                                                  <w:marBottom w:val="0"/>
                                                  <w:divBdr>
                                                    <w:top w:val="none" w:sz="0" w:space="0" w:color="auto"/>
                                                    <w:left w:val="none" w:sz="0" w:space="0" w:color="auto"/>
                                                    <w:bottom w:val="none" w:sz="0" w:space="0" w:color="auto"/>
                                                    <w:right w:val="none" w:sz="0" w:space="0" w:color="auto"/>
                                                  </w:divBdr>
                                                  <w:divsChild>
                                                    <w:div w:id="1641105857">
                                                      <w:marLeft w:val="0"/>
                                                      <w:marRight w:val="0"/>
                                                      <w:marTop w:val="0"/>
                                                      <w:marBottom w:val="0"/>
                                                      <w:divBdr>
                                                        <w:top w:val="none" w:sz="0" w:space="0" w:color="auto"/>
                                                        <w:left w:val="none" w:sz="0" w:space="0" w:color="auto"/>
                                                        <w:bottom w:val="none" w:sz="0" w:space="0" w:color="auto"/>
                                                        <w:right w:val="none" w:sz="0" w:space="0" w:color="auto"/>
                                                      </w:divBdr>
                                                      <w:divsChild>
                                                        <w:div w:id="246228677">
                                                          <w:marLeft w:val="0"/>
                                                          <w:marRight w:val="0"/>
                                                          <w:marTop w:val="450"/>
                                                          <w:marBottom w:val="450"/>
                                                          <w:divBdr>
                                                            <w:top w:val="none" w:sz="0" w:space="0" w:color="auto"/>
                                                            <w:left w:val="none" w:sz="0" w:space="0" w:color="auto"/>
                                                            <w:bottom w:val="none" w:sz="0" w:space="0" w:color="auto"/>
                                                            <w:right w:val="none" w:sz="0" w:space="0" w:color="auto"/>
                                                          </w:divBdr>
                                                          <w:divsChild>
                                                            <w:div w:id="978655304">
                                                              <w:marLeft w:val="0"/>
                                                              <w:marRight w:val="0"/>
                                                              <w:marTop w:val="0"/>
                                                              <w:marBottom w:val="0"/>
                                                              <w:divBdr>
                                                                <w:top w:val="none" w:sz="0" w:space="0" w:color="auto"/>
                                                                <w:left w:val="none" w:sz="0" w:space="0" w:color="auto"/>
                                                                <w:bottom w:val="none" w:sz="0" w:space="0" w:color="auto"/>
                                                                <w:right w:val="none" w:sz="0" w:space="0" w:color="auto"/>
                                                              </w:divBdr>
                                                              <w:divsChild>
                                                                <w:div w:id="1291013917">
                                                                  <w:marLeft w:val="0"/>
                                                                  <w:marRight w:val="0"/>
                                                                  <w:marTop w:val="0"/>
                                                                  <w:marBottom w:val="0"/>
                                                                  <w:divBdr>
                                                                    <w:top w:val="none" w:sz="0" w:space="0" w:color="auto"/>
                                                                    <w:left w:val="none" w:sz="0" w:space="0" w:color="auto"/>
                                                                    <w:bottom w:val="none" w:sz="0" w:space="0" w:color="auto"/>
                                                                    <w:right w:val="none" w:sz="0" w:space="0" w:color="auto"/>
                                                                  </w:divBdr>
                                                                  <w:divsChild>
                                                                    <w:div w:id="676882608">
                                                                      <w:marLeft w:val="0"/>
                                                                      <w:marRight w:val="0"/>
                                                                      <w:marTop w:val="0"/>
                                                                      <w:marBottom w:val="0"/>
                                                                      <w:divBdr>
                                                                        <w:top w:val="none" w:sz="0" w:space="0" w:color="auto"/>
                                                                        <w:left w:val="none" w:sz="0" w:space="0" w:color="auto"/>
                                                                        <w:bottom w:val="none" w:sz="0" w:space="0" w:color="auto"/>
                                                                        <w:right w:val="none" w:sz="0" w:space="0" w:color="auto"/>
                                                                      </w:divBdr>
                                                                      <w:divsChild>
                                                                        <w:div w:id="1870532813">
                                                                          <w:marLeft w:val="0"/>
                                                                          <w:marRight w:val="0"/>
                                                                          <w:marTop w:val="0"/>
                                                                          <w:marBottom w:val="0"/>
                                                                          <w:divBdr>
                                                                            <w:top w:val="none" w:sz="0" w:space="0" w:color="auto"/>
                                                                            <w:left w:val="none" w:sz="0" w:space="0" w:color="auto"/>
                                                                            <w:bottom w:val="none" w:sz="0" w:space="0" w:color="auto"/>
                                                                            <w:right w:val="none" w:sz="0" w:space="0" w:color="auto"/>
                                                                          </w:divBdr>
                                                                          <w:divsChild>
                                                                            <w:div w:id="719062850">
                                                                              <w:marLeft w:val="0"/>
                                                                              <w:marRight w:val="0"/>
                                                                              <w:marTop w:val="0"/>
                                                                              <w:marBottom w:val="375"/>
                                                                              <w:divBdr>
                                                                                <w:top w:val="none" w:sz="0" w:space="0" w:color="auto"/>
                                                                                <w:left w:val="none" w:sz="0" w:space="0" w:color="auto"/>
                                                                                <w:bottom w:val="none" w:sz="0" w:space="0" w:color="auto"/>
                                                                                <w:right w:val="none" w:sz="0" w:space="0" w:color="auto"/>
                                                                              </w:divBdr>
                                                                              <w:divsChild>
                                                                                <w:div w:id="1677146377">
                                                                                  <w:marLeft w:val="0"/>
                                                                                  <w:marRight w:val="0"/>
                                                                                  <w:marTop w:val="0"/>
                                                                                  <w:marBottom w:val="0"/>
                                                                                  <w:divBdr>
                                                                                    <w:top w:val="none" w:sz="0" w:space="0" w:color="auto"/>
                                                                                    <w:left w:val="none" w:sz="0" w:space="0" w:color="auto"/>
                                                                                    <w:bottom w:val="none" w:sz="0" w:space="0" w:color="auto"/>
                                                                                    <w:right w:val="none" w:sz="0" w:space="0" w:color="auto"/>
                                                                                  </w:divBdr>
                                                                                  <w:divsChild>
                                                                                    <w:div w:id="1755663418">
                                                                                      <w:marLeft w:val="0"/>
                                                                                      <w:marRight w:val="0"/>
                                                                                      <w:marTop w:val="0"/>
                                                                                      <w:marBottom w:val="0"/>
                                                                                      <w:divBdr>
                                                                                        <w:top w:val="none" w:sz="0" w:space="0" w:color="auto"/>
                                                                                        <w:left w:val="none" w:sz="0" w:space="0" w:color="auto"/>
                                                                                        <w:bottom w:val="none" w:sz="0" w:space="0" w:color="auto"/>
                                                                                        <w:right w:val="none" w:sz="0" w:space="0" w:color="auto"/>
                                                                                      </w:divBdr>
                                                                                    </w:div>
                                                                                    <w:div w:id="1587108846">
                                                                                      <w:marLeft w:val="0"/>
                                                                                      <w:marRight w:val="0"/>
                                                                                      <w:marTop w:val="0"/>
                                                                                      <w:marBottom w:val="0"/>
                                                                                      <w:divBdr>
                                                                                        <w:top w:val="none" w:sz="0" w:space="0" w:color="auto"/>
                                                                                        <w:left w:val="none" w:sz="0" w:space="0" w:color="auto"/>
                                                                                        <w:bottom w:val="none" w:sz="0" w:space="0" w:color="auto"/>
                                                                                        <w:right w:val="none" w:sz="0" w:space="0" w:color="auto"/>
                                                                                      </w:divBdr>
                                                                                    </w:div>
                                                                                    <w:div w:id="1772704392">
                                                                                      <w:marLeft w:val="0"/>
                                                                                      <w:marRight w:val="0"/>
                                                                                      <w:marTop w:val="0"/>
                                                                                      <w:marBottom w:val="0"/>
                                                                                      <w:divBdr>
                                                                                        <w:top w:val="none" w:sz="0" w:space="0" w:color="auto"/>
                                                                                        <w:left w:val="none" w:sz="0" w:space="0" w:color="auto"/>
                                                                                        <w:bottom w:val="none" w:sz="0" w:space="0" w:color="auto"/>
                                                                                        <w:right w:val="none" w:sz="0" w:space="0" w:color="auto"/>
                                                                                      </w:divBdr>
                                                                                    </w:div>
                                                                                    <w:div w:id="1172990624">
                                                                                      <w:marLeft w:val="0"/>
                                                                                      <w:marRight w:val="0"/>
                                                                                      <w:marTop w:val="0"/>
                                                                                      <w:marBottom w:val="0"/>
                                                                                      <w:divBdr>
                                                                                        <w:top w:val="none" w:sz="0" w:space="0" w:color="auto"/>
                                                                                        <w:left w:val="none" w:sz="0" w:space="0" w:color="auto"/>
                                                                                        <w:bottom w:val="none" w:sz="0" w:space="0" w:color="auto"/>
                                                                                        <w:right w:val="none" w:sz="0" w:space="0" w:color="auto"/>
                                                                                      </w:divBdr>
                                                                                    </w:div>
                                                                                    <w:div w:id="373433617">
                                                                                      <w:marLeft w:val="0"/>
                                                                                      <w:marRight w:val="0"/>
                                                                                      <w:marTop w:val="0"/>
                                                                                      <w:marBottom w:val="0"/>
                                                                                      <w:divBdr>
                                                                                        <w:top w:val="none" w:sz="0" w:space="0" w:color="auto"/>
                                                                                        <w:left w:val="none" w:sz="0" w:space="0" w:color="auto"/>
                                                                                        <w:bottom w:val="none" w:sz="0" w:space="0" w:color="auto"/>
                                                                                        <w:right w:val="none" w:sz="0" w:space="0" w:color="auto"/>
                                                                                      </w:divBdr>
                                                                                    </w:div>
                                                                                    <w:div w:id="194315617">
                                                                                      <w:marLeft w:val="0"/>
                                                                                      <w:marRight w:val="0"/>
                                                                                      <w:marTop w:val="0"/>
                                                                                      <w:marBottom w:val="0"/>
                                                                                      <w:divBdr>
                                                                                        <w:top w:val="none" w:sz="0" w:space="0" w:color="auto"/>
                                                                                        <w:left w:val="none" w:sz="0" w:space="0" w:color="auto"/>
                                                                                        <w:bottom w:val="none" w:sz="0" w:space="0" w:color="auto"/>
                                                                                        <w:right w:val="none" w:sz="0" w:space="0" w:color="auto"/>
                                                                                      </w:divBdr>
                                                                                    </w:div>
                                                                                    <w:div w:id="1720590138">
                                                                                      <w:marLeft w:val="0"/>
                                                                                      <w:marRight w:val="0"/>
                                                                                      <w:marTop w:val="0"/>
                                                                                      <w:marBottom w:val="0"/>
                                                                                      <w:divBdr>
                                                                                        <w:top w:val="none" w:sz="0" w:space="0" w:color="auto"/>
                                                                                        <w:left w:val="none" w:sz="0" w:space="0" w:color="auto"/>
                                                                                        <w:bottom w:val="none" w:sz="0" w:space="0" w:color="auto"/>
                                                                                        <w:right w:val="none" w:sz="0" w:space="0" w:color="auto"/>
                                                                                      </w:divBdr>
                                                                                    </w:div>
                                                                                    <w:div w:id="74207834">
                                                                                      <w:marLeft w:val="720"/>
                                                                                      <w:marRight w:val="0"/>
                                                                                      <w:marTop w:val="0"/>
                                                                                      <w:marBottom w:val="0"/>
                                                                                      <w:divBdr>
                                                                                        <w:top w:val="none" w:sz="0" w:space="0" w:color="auto"/>
                                                                                        <w:left w:val="none" w:sz="0" w:space="0" w:color="auto"/>
                                                                                        <w:bottom w:val="none" w:sz="0" w:space="0" w:color="auto"/>
                                                                                        <w:right w:val="none" w:sz="0" w:space="0" w:color="auto"/>
                                                                                      </w:divBdr>
                                                                                    </w:div>
                                                                                    <w:div w:id="1454053324">
                                                                                      <w:marLeft w:val="720"/>
                                                                                      <w:marRight w:val="0"/>
                                                                                      <w:marTop w:val="0"/>
                                                                                      <w:marBottom w:val="0"/>
                                                                                      <w:divBdr>
                                                                                        <w:top w:val="none" w:sz="0" w:space="0" w:color="auto"/>
                                                                                        <w:left w:val="none" w:sz="0" w:space="0" w:color="auto"/>
                                                                                        <w:bottom w:val="none" w:sz="0" w:space="0" w:color="auto"/>
                                                                                        <w:right w:val="none" w:sz="0" w:space="0" w:color="auto"/>
                                                                                      </w:divBdr>
                                                                                    </w:div>
                                                                                    <w:div w:id="1903178294">
                                                                                      <w:marLeft w:val="720"/>
                                                                                      <w:marRight w:val="0"/>
                                                                                      <w:marTop w:val="0"/>
                                                                                      <w:marBottom w:val="0"/>
                                                                                      <w:divBdr>
                                                                                        <w:top w:val="none" w:sz="0" w:space="0" w:color="auto"/>
                                                                                        <w:left w:val="none" w:sz="0" w:space="0" w:color="auto"/>
                                                                                        <w:bottom w:val="none" w:sz="0" w:space="0" w:color="auto"/>
                                                                                        <w:right w:val="none" w:sz="0" w:space="0" w:color="auto"/>
                                                                                      </w:divBdr>
                                                                                    </w:div>
                                                                                    <w:div w:id="1414354774">
                                                                                      <w:marLeft w:val="0"/>
                                                                                      <w:marRight w:val="0"/>
                                                                                      <w:marTop w:val="0"/>
                                                                                      <w:marBottom w:val="0"/>
                                                                                      <w:divBdr>
                                                                                        <w:top w:val="none" w:sz="0" w:space="0" w:color="auto"/>
                                                                                        <w:left w:val="none" w:sz="0" w:space="0" w:color="auto"/>
                                                                                        <w:bottom w:val="none" w:sz="0" w:space="0" w:color="auto"/>
                                                                                        <w:right w:val="none" w:sz="0" w:space="0" w:color="auto"/>
                                                                                      </w:divBdr>
                                                                                    </w:div>
                                                                                    <w:div w:id="495851413">
                                                                                      <w:marLeft w:val="0"/>
                                                                                      <w:marRight w:val="0"/>
                                                                                      <w:marTop w:val="0"/>
                                                                                      <w:marBottom w:val="0"/>
                                                                                      <w:divBdr>
                                                                                        <w:top w:val="none" w:sz="0" w:space="0" w:color="auto"/>
                                                                                        <w:left w:val="none" w:sz="0" w:space="0" w:color="auto"/>
                                                                                        <w:bottom w:val="none" w:sz="0" w:space="0" w:color="auto"/>
                                                                                        <w:right w:val="none" w:sz="0" w:space="0" w:color="auto"/>
                                                                                      </w:divBdr>
                                                                                    </w:div>
                                                                                    <w:div w:id="1131752978">
                                                                                      <w:marLeft w:val="0"/>
                                                                                      <w:marRight w:val="0"/>
                                                                                      <w:marTop w:val="0"/>
                                                                                      <w:marBottom w:val="0"/>
                                                                                      <w:divBdr>
                                                                                        <w:top w:val="none" w:sz="0" w:space="0" w:color="auto"/>
                                                                                        <w:left w:val="none" w:sz="0" w:space="0" w:color="auto"/>
                                                                                        <w:bottom w:val="none" w:sz="0" w:space="0" w:color="auto"/>
                                                                                        <w:right w:val="none" w:sz="0" w:space="0" w:color="auto"/>
                                                                                      </w:divBdr>
                                                                                    </w:div>
                                                                                    <w:div w:id="2035881777">
                                                                                      <w:marLeft w:val="0"/>
                                                                                      <w:marRight w:val="0"/>
                                                                                      <w:marTop w:val="0"/>
                                                                                      <w:marBottom w:val="0"/>
                                                                                      <w:divBdr>
                                                                                        <w:top w:val="none" w:sz="0" w:space="0" w:color="auto"/>
                                                                                        <w:left w:val="none" w:sz="0" w:space="0" w:color="auto"/>
                                                                                        <w:bottom w:val="none" w:sz="0" w:space="0" w:color="auto"/>
                                                                                        <w:right w:val="none" w:sz="0" w:space="0" w:color="auto"/>
                                                                                      </w:divBdr>
                                                                                    </w:div>
                                                                                    <w:div w:id="1130171874">
                                                                                      <w:marLeft w:val="720"/>
                                                                                      <w:marRight w:val="0"/>
                                                                                      <w:marTop w:val="0"/>
                                                                                      <w:marBottom w:val="0"/>
                                                                                      <w:divBdr>
                                                                                        <w:top w:val="none" w:sz="0" w:space="0" w:color="auto"/>
                                                                                        <w:left w:val="none" w:sz="0" w:space="0" w:color="auto"/>
                                                                                        <w:bottom w:val="none" w:sz="0" w:space="0" w:color="auto"/>
                                                                                        <w:right w:val="none" w:sz="0" w:space="0" w:color="auto"/>
                                                                                      </w:divBdr>
                                                                                    </w:div>
                                                                                    <w:div w:id="473715769">
                                                                                      <w:marLeft w:val="0"/>
                                                                                      <w:marRight w:val="0"/>
                                                                                      <w:marTop w:val="0"/>
                                                                                      <w:marBottom w:val="0"/>
                                                                                      <w:divBdr>
                                                                                        <w:top w:val="none" w:sz="0" w:space="0" w:color="auto"/>
                                                                                        <w:left w:val="none" w:sz="0" w:space="0" w:color="auto"/>
                                                                                        <w:bottom w:val="none" w:sz="0" w:space="0" w:color="auto"/>
                                                                                        <w:right w:val="none" w:sz="0" w:space="0" w:color="auto"/>
                                                                                      </w:divBdr>
                                                                                    </w:div>
                                                                                    <w:div w:id="527372558">
                                                                                      <w:marLeft w:val="0"/>
                                                                                      <w:marRight w:val="0"/>
                                                                                      <w:marTop w:val="0"/>
                                                                                      <w:marBottom w:val="0"/>
                                                                                      <w:divBdr>
                                                                                        <w:top w:val="none" w:sz="0" w:space="0" w:color="auto"/>
                                                                                        <w:left w:val="none" w:sz="0" w:space="0" w:color="auto"/>
                                                                                        <w:bottom w:val="none" w:sz="0" w:space="0" w:color="auto"/>
                                                                                        <w:right w:val="none" w:sz="0" w:space="0" w:color="auto"/>
                                                                                      </w:divBdr>
                                                                                    </w:div>
                                                                                    <w:div w:id="1416048018">
                                                                                      <w:marLeft w:val="0"/>
                                                                                      <w:marRight w:val="0"/>
                                                                                      <w:marTop w:val="0"/>
                                                                                      <w:marBottom w:val="0"/>
                                                                                      <w:divBdr>
                                                                                        <w:top w:val="none" w:sz="0" w:space="0" w:color="auto"/>
                                                                                        <w:left w:val="none" w:sz="0" w:space="0" w:color="auto"/>
                                                                                        <w:bottom w:val="none" w:sz="0" w:space="0" w:color="auto"/>
                                                                                        <w:right w:val="none" w:sz="0" w:space="0" w:color="auto"/>
                                                                                      </w:divBdr>
                                                                                    </w:div>
                                                                                    <w:div w:id="123982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410</Words>
  <Characters>2257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LEXUS</cp:lastModifiedBy>
  <cp:revision>8</cp:revision>
  <dcterms:created xsi:type="dcterms:W3CDTF">2014-10-03T01:45:00Z</dcterms:created>
  <dcterms:modified xsi:type="dcterms:W3CDTF">2014-10-03T06:13:00Z</dcterms:modified>
</cp:coreProperties>
</file>