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77" w:rsidRDefault="00A22377">
      <w:r>
        <w:rPr>
          <w:noProof/>
          <w:lang w:eastAsia="es-MX"/>
        </w:rPr>
        <w:pict>
          <v:shapetype id="_x0000_t202" coordsize="21600,21600" o:spt="202" path="m,l,21600r21600,l21600,xe">
            <v:stroke joinstyle="miter"/>
            <v:path gradientshapeok="t" o:connecttype="rect"/>
          </v:shapetype>
          <v:shape id="_x0000_s1026" type="#_x0000_t202" style="position:absolute;margin-left:39.1pt;margin-top:-48pt;width:5in;height:153.4pt;z-index:251658240" fillcolor="white [3201]" strokecolor="#f79646 [3209]" strokeweight="1pt">
            <v:stroke dashstyle="dash"/>
            <v:shadow color="#868686"/>
            <v:textbox style="mso-next-textbox:#_x0000_s1026">
              <w:txbxContent>
                <w:p w:rsidR="00A22377" w:rsidRDefault="00A22377" w:rsidP="00A22377">
                  <w:pPr>
                    <w:jc w:val="center"/>
                  </w:pPr>
                  <w:r>
                    <w:t>BENEMÉRITO INSTITUTO NORMALES DEL ESTADO                                                                GRAL. “JUAN CRISÓSTOMO BONILLA”</w:t>
                  </w:r>
                </w:p>
                <w:p w:rsidR="00A22377" w:rsidRDefault="00A22377" w:rsidP="00A22377">
                  <w:pPr>
                    <w:autoSpaceDE w:val="0"/>
                    <w:autoSpaceDN w:val="0"/>
                    <w:adjustRightInd w:val="0"/>
                    <w:spacing w:after="0" w:line="240" w:lineRule="auto"/>
                    <w:jc w:val="center"/>
                  </w:pPr>
                  <w:r>
                    <w:rPr>
                      <w:noProof/>
                      <w:lang w:eastAsia="es-MX"/>
                    </w:rPr>
                    <w:drawing>
                      <wp:inline distT="0" distB="0" distL="0" distR="0">
                        <wp:extent cx="412025" cy="306506"/>
                        <wp:effectExtent l="19050" t="0" r="7075" b="0"/>
                        <wp:docPr id="5"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5"/>
                                <a:stretch>
                                  <a:fillRect/>
                                </a:stretch>
                              </pic:blipFill>
                              <pic:spPr>
                                <a:xfrm>
                                  <a:off x="0" y="0"/>
                                  <a:ext cx="408467" cy="303859"/>
                                </a:xfrm>
                                <a:prstGeom prst="rect">
                                  <a:avLst/>
                                </a:prstGeom>
                              </pic:spPr>
                            </pic:pic>
                          </a:graphicData>
                        </a:graphic>
                      </wp:inline>
                    </w:drawing>
                  </w:r>
                </w:p>
                <w:p w:rsidR="00A22377" w:rsidRDefault="00A22377" w:rsidP="00A22377">
                  <w:pPr>
                    <w:autoSpaceDE w:val="0"/>
                    <w:autoSpaceDN w:val="0"/>
                    <w:adjustRightInd w:val="0"/>
                    <w:spacing w:after="0" w:line="240" w:lineRule="auto"/>
                    <w:jc w:val="center"/>
                    <w:rPr>
                      <w:rFonts w:cs="Arial"/>
                      <w:szCs w:val="14"/>
                    </w:rPr>
                  </w:pPr>
                  <w:r>
                    <w:t>LIC. EN EDUCACIÓN PREESCOLAR                                                                                           HISTORIA DE LA EDUCACIÓN EN MEXICO                                                                                              REPORTE DE LECTURA                                                                                                                                     CARACTERISTICAS DEL SISTEMA LANCASTERIANO</w:t>
                  </w:r>
                  <w:r>
                    <w:rPr>
                      <w:rFonts w:cs="Arial"/>
                      <w:bCs/>
                      <w:szCs w:val="28"/>
                    </w:rPr>
                    <w:t xml:space="preserve"> </w:t>
                  </w:r>
                </w:p>
                <w:p w:rsidR="00A22377" w:rsidRPr="008863D4" w:rsidRDefault="00A22377" w:rsidP="00A22377">
                  <w:pPr>
                    <w:jc w:val="center"/>
                  </w:pPr>
                  <w:r>
                    <w:rPr>
                      <w:rFonts w:cs="Arial"/>
                      <w:szCs w:val="14"/>
                    </w:rPr>
                    <w:t>ALUMNA: SANDRA PORTILLO MORALES                                                                                               “1B”</w:t>
                  </w:r>
                </w:p>
              </w:txbxContent>
            </v:textbox>
          </v:shape>
        </w:pict>
      </w:r>
    </w:p>
    <w:p w:rsidR="00A22377" w:rsidRDefault="00A22377"/>
    <w:p w:rsidR="00A22377" w:rsidRDefault="00A22377"/>
    <w:p w:rsidR="00A22377" w:rsidRDefault="00A22377"/>
    <w:p w:rsidR="00A22377" w:rsidRDefault="00A22377"/>
    <w:p w:rsidR="00A22377" w:rsidRDefault="00A22377"/>
    <w:p w:rsidR="00EF1EA0" w:rsidRPr="007E1908" w:rsidRDefault="00A22377">
      <w:pPr>
        <w:rPr>
          <w:rFonts w:ascii="Comic Sans MS" w:hAnsi="Comic Sans MS"/>
          <w:b/>
          <w:sz w:val="28"/>
          <w:szCs w:val="24"/>
        </w:rPr>
      </w:pPr>
      <w:r w:rsidRPr="007E1908">
        <w:rPr>
          <w:rFonts w:ascii="Comic Sans MS" w:hAnsi="Comic Sans MS"/>
          <w:b/>
          <w:sz w:val="28"/>
          <w:szCs w:val="24"/>
        </w:rPr>
        <w:t>Puntos Principales</w:t>
      </w:r>
    </w:p>
    <w:p w:rsidR="00A22377" w:rsidRPr="007E1908" w:rsidRDefault="00A22377" w:rsidP="00A22377">
      <w:pPr>
        <w:pStyle w:val="Prrafodelista"/>
        <w:numPr>
          <w:ilvl w:val="0"/>
          <w:numId w:val="1"/>
        </w:numPr>
        <w:rPr>
          <w:rFonts w:ascii="Comic Sans MS" w:hAnsi="Comic Sans MS"/>
          <w:sz w:val="24"/>
          <w:szCs w:val="24"/>
        </w:rPr>
      </w:pPr>
      <w:r w:rsidRPr="007E1908">
        <w:rPr>
          <w:rFonts w:ascii="Comic Sans MS" w:hAnsi="Comic Sans MS"/>
          <w:sz w:val="24"/>
          <w:szCs w:val="24"/>
        </w:rPr>
        <w:t>Nombrado así por su creador Joseph Lancaster</w:t>
      </w:r>
    </w:p>
    <w:p w:rsidR="00A22377" w:rsidRPr="007E1908" w:rsidRDefault="00A22377" w:rsidP="00A22377">
      <w:pPr>
        <w:pStyle w:val="Prrafodelista"/>
        <w:numPr>
          <w:ilvl w:val="0"/>
          <w:numId w:val="1"/>
        </w:numPr>
        <w:rPr>
          <w:rFonts w:ascii="Comic Sans MS" w:hAnsi="Comic Sans MS"/>
          <w:sz w:val="24"/>
          <w:szCs w:val="24"/>
        </w:rPr>
      </w:pPr>
      <w:r w:rsidRPr="007E1908">
        <w:rPr>
          <w:rFonts w:ascii="Comic Sans MS" w:hAnsi="Comic Sans MS"/>
          <w:sz w:val="24"/>
          <w:szCs w:val="24"/>
        </w:rPr>
        <w:t>Es un método de enseñanza</w:t>
      </w:r>
    </w:p>
    <w:p w:rsidR="00A22377" w:rsidRPr="007E1908" w:rsidRDefault="00A22377" w:rsidP="00A22377">
      <w:pPr>
        <w:pStyle w:val="Prrafodelista"/>
        <w:numPr>
          <w:ilvl w:val="0"/>
          <w:numId w:val="1"/>
        </w:numPr>
        <w:rPr>
          <w:rFonts w:ascii="Comic Sans MS" w:hAnsi="Comic Sans MS"/>
          <w:sz w:val="24"/>
          <w:szCs w:val="24"/>
        </w:rPr>
      </w:pPr>
      <w:r w:rsidRPr="007E1908">
        <w:rPr>
          <w:rFonts w:ascii="Comic Sans MS" w:hAnsi="Comic Sans MS"/>
          <w:sz w:val="24"/>
          <w:szCs w:val="24"/>
        </w:rPr>
        <w:t>Se desarrollo durante 1842-1845</w:t>
      </w:r>
    </w:p>
    <w:p w:rsidR="00A22377" w:rsidRPr="007E1908" w:rsidRDefault="00A22377" w:rsidP="00A22377">
      <w:pPr>
        <w:pStyle w:val="Prrafodelista"/>
        <w:numPr>
          <w:ilvl w:val="0"/>
          <w:numId w:val="1"/>
        </w:numPr>
        <w:rPr>
          <w:rFonts w:ascii="Comic Sans MS" w:hAnsi="Comic Sans MS"/>
          <w:sz w:val="24"/>
          <w:szCs w:val="24"/>
        </w:rPr>
      </w:pPr>
      <w:r w:rsidRPr="007E1908">
        <w:rPr>
          <w:rFonts w:ascii="Comic Sans MS" w:hAnsi="Comic Sans MS"/>
          <w:sz w:val="24"/>
          <w:szCs w:val="24"/>
        </w:rPr>
        <w:t>Difundía en México la enseñanza libre/mutua.</w:t>
      </w:r>
    </w:p>
    <w:p w:rsidR="00A22377" w:rsidRPr="007E1908" w:rsidRDefault="00A22377" w:rsidP="00A22377">
      <w:pPr>
        <w:pStyle w:val="Prrafodelista"/>
        <w:numPr>
          <w:ilvl w:val="0"/>
          <w:numId w:val="1"/>
        </w:numPr>
        <w:rPr>
          <w:rFonts w:ascii="Comic Sans MS" w:hAnsi="Comic Sans MS"/>
          <w:sz w:val="24"/>
          <w:szCs w:val="24"/>
        </w:rPr>
      </w:pPr>
      <w:r w:rsidRPr="007E1908">
        <w:rPr>
          <w:rFonts w:ascii="Comic Sans MS" w:hAnsi="Comic Sans MS"/>
          <w:sz w:val="24"/>
          <w:szCs w:val="24"/>
        </w:rPr>
        <w:t>Daba castigos y premios para la Disciplina.</w:t>
      </w:r>
    </w:p>
    <w:p w:rsidR="00A22377" w:rsidRPr="007E1908" w:rsidRDefault="00A22377" w:rsidP="00A22377">
      <w:pPr>
        <w:pStyle w:val="Prrafodelista"/>
        <w:numPr>
          <w:ilvl w:val="0"/>
          <w:numId w:val="1"/>
        </w:numPr>
        <w:rPr>
          <w:rFonts w:ascii="Comic Sans MS" w:hAnsi="Comic Sans MS"/>
          <w:sz w:val="24"/>
          <w:szCs w:val="24"/>
        </w:rPr>
      </w:pPr>
      <w:r w:rsidRPr="007E1908">
        <w:rPr>
          <w:rFonts w:ascii="Comic Sans MS" w:hAnsi="Comic Sans MS"/>
          <w:sz w:val="24"/>
          <w:szCs w:val="24"/>
        </w:rPr>
        <w:t>Solo se aplicaba para escuelas privadas.</w:t>
      </w:r>
    </w:p>
    <w:p w:rsidR="00A22377" w:rsidRPr="007E1908" w:rsidRDefault="00A22377" w:rsidP="00A22377">
      <w:pPr>
        <w:pStyle w:val="Prrafodelista"/>
        <w:numPr>
          <w:ilvl w:val="0"/>
          <w:numId w:val="1"/>
        </w:numPr>
        <w:rPr>
          <w:rFonts w:ascii="Comic Sans MS" w:hAnsi="Comic Sans MS"/>
          <w:sz w:val="24"/>
          <w:szCs w:val="24"/>
        </w:rPr>
      </w:pPr>
      <w:r w:rsidRPr="007E1908">
        <w:rPr>
          <w:rFonts w:ascii="Comic Sans MS" w:hAnsi="Comic Sans MS"/>
          <w:sz w:val="24"/>
          <w:szCs w:val="24"/>
        </w:rPr>
        <w:t>El docente elegía a sus estudiantes más destacados; a los cuales llamaba monitores; para dejarle a 10 o 20 alumnos a quienes debían enseñar.</w:t>
      </w:r>
    </w:p>
    <w:p w:rsidR="00A22377" w:rsidRPr="007E1908" w:rsidRDefault="00A22377" w:rsidP="00A22377">
      <w:pPr>
        <w:pStyle w:val="Prrafodelista"/>
        <w:numPr>
          <w:ilvl w:val="0"/>
          <w:numId w:val="1"/>
        </w:numPr>
        <w:rPr>
          <w:rFonts w:ascii="Comic Sans MS" w:hAnsi="Comic Sans MS"/>
          <w:sz w:val="24"/>
          <w:szCs w:val="24"/>
        </w:rPr>
      </w:pPr>
      <w:r w:rsidRPr="007E1908">
        <w:rPr>
          <w:rFonts w:ascii="Comic Sans MS" w:hAnsi="Comic Sans MS"/>
          <w:sz w:val="24"/>
          <w:szCs w:val="24"/>
        </w:rPr>
        <w:t>El vigilante (docente) vigilaba como inspector a los monitores y sus alumnos.</w:t>
      </w:r>
    </w:p>
    <w:p w:rsidR="00A22377" w:rsidRPr="007E1908" w:rsidRDefault="00A22377" w:rsidP="00A22377">
      <w:pPr>
        <w:pStyle w:val="Prrafodelista"/>
        <w:numPr>
          <w:ilvl w:val="0"/>
          <w:numId w:val="1"/>
        </w:numPr>
        <w:rPr>
          <w:rFonts w:ascii="Comic Sans MS" w:hAnsi="Comic Sans MS"/>
          <w:sz w:val="24"/>
          <w:szCs w:val="24"/>
        </w:rPr>
      </w:pPr>
      <w:r w:rsidRPr="007E1908">
        <w:rPr>
          <w:rFonts w:ascii="Comic Sans MS" w:hAnsi="Comic Sans MS"/>
          <w:sz w:val="24"/>
          <w:szCs w:val="24"/>
        </w:rPr>
        <w:t>Se conforma del supervisor escolar, docente, y alumnos destacados.</w:t>
      </w:r>
    </w:p>
    <w:p w:rsidR="00A22377" w:rsidRPr="007E1908" w:rsidRDefault="00A22377" w:rsidP="00A22377">
      <w:pPr>
        <w:pStyle w:val="Prrafodelista"/>
        <w:numPr>
          <w:ilvl w:val="0"/>
          <w:numId w:val="1"/>
        </w:numPr>
        <w:rPr>
          <w:rFonts w:ascii="Comic Sans MS" w:hAnsi="Comic Sans MS"/>
          <w:sz w:val="24"/>
          <w:szCs w:val="24"/>
        </w:rPr>
      </w:pPr>
      <w:r w:rsidRPr="007E1908">
        <w:rPr>
          <w:rFonts w:ascii="Comic Sans MS" w:hAnsi="Comic Sans MS"/>
          <w:sz w:val="24"/>
          <w:szCs w:val="24"/>
        </w:rPr>
        <w:t xml:space="preserve">Su material y mobiliario de trabajo </w:t>
      </w:r>
      <w:r w:rsidR="005B2DB3" w:rsidRPr="007E1908">
        <w:rPr>
          <w:rFonts w:ascii="Comic Sans MS" w:hAnsi="Comic Sans MS"/>
          <w:sz w:val="24"/>
          <w:szCs w:val="24"/>
        </w:rPr>
        <w:t xml:space="preserve">eran bancas para los niños apoyadas del telégrafo </w:t>
      </w:r>
    </w:p>
    <w:p w:rsidR="005B2DB3" w:rsidRPr="007E1908" w:rsidRDefault="005B2DB3" w:rsidP="00A22377">
      <w:pPr>
        <w:pStyle w:val="Prrafodelista"/>
        <w:numPr>
          <w:ilvl w:val="0"/>
          <w:numId w:val="1"/>
        </w:numPr>
        <w:rPr>
          <w:rFonts w:ascii="Comic Sans MS" w:hAnsi="Comic Sans MS"/>
          <w:sz w:val="24"/>
          <w:szCs w:val="24"/>
        </w:rPr>
      </w:pPr>
      <w:r w:rsidRPr="007E1908">
        <w:rPr>
          <w:rFonts w:ascii="Comic Sans MS" w:hAnsi="Comic Sans MS"/>
          <w:sz w:val="24"/>
          <w:szCs w:val="24"/>
        </w:rPr>
        <w:t>Sus tácticas de disciplina eran custodiadas por celadores o instructores.</w:t>
      </w:r>
    </w:p>
    <w:p w:rsidR="005B2DB3" w:rsidRPr="007E1908" w:rsidRDefault="007E1908" w:rsidP="00A22377">
      <w:pPr>
        <w:pStyle w:val="Prrafodelista"/>
        <w:numPr>
          <w:ilvl w:val="0"/>
          <w:numId w:val="1"/>
        </w:numPr>
        <w:rPr>
          <w:rFonts w:ascii="Comic Sans MS" w:hAnsi="Comic Sans MS"/>
          <w:sz w:val="24"/>
          <w:szCs w:val="24"/>
        </w:rPr>
      </w:pPr>
      <w:r w:rsidRPr="007E1908">
        <w:rPr>
          <w:rFonts w:ascii="Comic Sans MS" w:hAnsi="Comic Sans MS"/>
          <w:sz w:val="24"/>
          <w:szCs w:val="24"/>
        </w:rPr>
        <w:t>Solían</w:t>
      </w:r>
      <w:r w:rsidR="005B2DB3" w:rsidRPr="007E1908">
        <w:rPr>
          <w:rFonts w:ascii="Comic Sans MS" w:hAnsi="Comic Sans MS"/>
          <w:sz w:val="24"/>
          <w:szCs w:val="24"/>
        </w:rPr>
        <w:t xml:space="preserve"> destacar los cuadros de honor, cuadros negros, orejas de burro, premios y castigos</w:t>
      </w:r>
    </w:p>
    <w:p w:rsidR="005B2DB3" w:rsidRPr="007E1908" w:rsidRDefault="005B2DB3" w:rsidP="00A22377">
      <w:pPr>
        <w:pStyle w:val="Prrafodelista"/>
        <w:numPr>
          <w:ilvl w:val="0"/>
          <w:numId w:val="1"/>
        </w:numPr>
        <w:rPr>
          <w:rFonts w:ascii="Comic Sans MS" w:hAnsi="Comic Sans MS"/>
          <w:sz w:val="24"/>
          <w:szCs w:val="24"/>
        </w:rPr>
      </w:pPr>
      <w:r w:rsidRPr="007E1908">
        <w:rPr>
          <w:rFonts w:ascii="Comic Sans MS" w:hAnsi="Comic Sans MS"/>
          <w:sz w:val="24"/>
          <w:szCs w:val="24"/>
        </w:rPr>
        <w:t xml:space="preserve">El inspector vigilaba y al final de la clase se encargaba de avisar al supervisor para castigar y premiar a sus alumnos. </w:t>
      </w:r>
    </w:p>
    <w:p w:rsidR="005B2DB3" w:rsidRPr="007E1908" w:rsidRDefault="005B2DB3" w:rsidP="00A22377">
      <w:pPr>
        <w:pStyle w:val="Prrafodelista"/>
        <w:numPr>
          <w:ilvl w:val="0"/>
          <w:numId w:val="1"/>
        </w:numPr>
        <w:rPr>
          <w:rFonts w:ascii="Comic Sans MS" w:hAnsi="Comic Sans MS"/>
          <w:sz w:val="24"/>
          <w:szCs w:val="24"/>
        </w:rPr>
      </w:pPr>
      <w:r w:rsidRPr="007E1908">
        <w:rPr>
          <w:rFonts w:ascii="Comic Sans MS" w:hAnsi="Comic Sans MS" w:cs="Tahoma"/>
          <w:color w:val="000000"/>
          <w:sz w:val="24"/>
          <w:szCs w:val="24"/>
          <w:shd w:val="clear" w:color="auto" w:fill="FFFFFF"/>
        </w:rPr>
        <w:t>Las asignaturas que se impartían eran: escritura, lectura, aritmética y ad</w:t>
      </w:r>
      <w:r w:rsidRPr="007E1908">
        <w:rPr>
          <w:rFonts w:ascii="Comic Sans MS" w:hAnsi="Comic Sans MS"/>
          <w:noProof/>
          <w:sz w:val="24"/>
          <w:szCs w:val="24"/>
        </w:rPr>
        <w:pict>
          <v:shape id="_x0000_s1027" type="#_x0000_t75" alt="" style="position:absolute;left:0;text-align:left;margin-left:87.5pt;margin-top:0;width:127.5pt;height:95.25pt;z-index:251658240;mso-wrap-distance-left:0;mso-wrap-distance-right:0;mso-position-horizontal:right;mso-position-horizontal-relative:text;mso-position-vertical-relative:line" o:allowoverlap="f">
            <w10:wrap type="square"/>
          </v:shape>
        </w:pict>
      </w:r>
      <w:r w:rsidRPr="007E1908">
        <w:rPr>
          <w:rFonts w:ascii="Comic Sans MS" w:hAnsi="Comic Sans MS" w:cs="Tahoma"/>
          <w:color w:val="000000"/>
          <w:sz w:val="24"/>
          <w:szCs w:val="24"/>
          <w:shd w:val="clear" w:color="auto" w:fill="FFFFFF"/>
        </w:rPr>
        <w:t>emás se les enseñaba doctrina Cristiana.</w:t>
      </w:r>
    </w:p>
    <w:p w:rsidR="005B2DB3" w:rsidRPr="007E1908" w:rsidRDefault="005B2DB3" w:rsidP="005B2DB3">
      <w:pPr>
        <w:pStyle w:val="Prrafodelista"/>
        <w:numPr>
          <w:ilvl w:val="0"/>
          <w:numId w:val="1"/>
        </w:numPr>
        <w:rPr>
          <w:rFonts w:ascii="Comic Sans MS" w:hAnsi="Comic Sans MS"/>
          <w:sz w:val="24"/>
          <w:szCs w:val="24"/>
        </w:rPr>
      </w:pPr>
      <w:r w:rsidRPr="007E1908">
        <w:rPr>
          <w:rFonts w:ascii="Comic Sans MS" w:hAnsi="Comic Sans MS" w:cs="Tahoma"/>
          <w:color w:val="000000"/>
          <w:sz w:val="24"/>
          <w:szCs w:val="24"/>
          <w:shd w:val="clear" w:color="auto" w:fill="FFFFFF"/>
        </w:rPr>
        <w:t>No contaban con baños como tal ya que solo consistía en un cajón.</w:t>
      </w:r>
    </w:p>
    <w:p w:rsidR="0086481E" w:rsidRPr="007E1908" w:rsidRDefault="005B2DB3" w:rsidP="005B2DB3">
      <w:pPr>
        <w:pStyle w:val="Prrafodelista"/>
        <w:numPr>
          <w:ilvl w:val="0"/>
          <w:numId w:val="1"/>
        </w:numPr>
        <w:rPr>
          <w:rFonts w:ascii="Comic Sans MS" w:hAnsi="Comic Sans MS"/>
          <w:sz w:val="24"/>
          <w:szCs w:val="24"/>
        </w:rPr>
      </w:pPr>
      <w:r w:rsidRPr="007E1908">
        <w:rPr>
          <w:rFonts w:ascii="Comic Sans MS" w:hAnsi="Comic Sans MS"/>
          <w:sz w:val="24"/>
          <w:szCs w:val="24"/>
        </w:rPr>
        <w:t>Desde la entrada de los alumnos sus actividades ya eran monitoreadas para castigo o</w:t>
      </w:r>
      <w:r w:rsidR="0086481E" w:rsidRPr="007E1908">
        <w:rPr>
          <w:rFonts w:ascii="Comic Sans MS" w:hAnsi="Comic Sans MS"/>
          <w:sz w:val="24"/>
          <w:szCs w:val="24"/>
        </w:rPr>
        <w:t xml:space="preserve"> premio.</w:t>
      </w:r>
    </w:p>
    <w:p w:rsidR="0086481E" w:rsidRPr="007E1908" w:rsidRDefault="0086481E" w:rsidP="005B2DB3">
      <w:pPr>
        <w:pStyle w:val="Prrafodelista"/>
        <w:numPr>
          <w:ilvl w:val="0"/>
          <w:numId w:val="1"/>
        </w:numPr>
        <w:rPr>
          <w:rFonts w:ascii="Comic Sans MS" w:hAnsi="Comic Sans MS"/>
          <w:sz w:val="24"/>
          <w:szCs w:val="24"/>
        </w:rPr>
      </w:pPr>
      <w:r w:rsidRPr="007E1908">
        <w:rPr>
          <w:rFonts w:ascii="Comic Sans MS" w:hAnsi="Comic Sans MS"/>
          <w:sz w:val="24"/>
          <w:szCs w:val="24"/>
        </w:rPr>
        <w:lastRenderedPageBreak/>
        <w:t>En los salones solía no haber material en buen estado.</w:t>
      </w:r>
    </w:p>
    <w:p w:rsidR="0086481E" w:rsidRPr="007E1908" w:rsidRDefault="0086481E" w:rsidP="005B2DB3">
      <w:pPr>
        <w:pStyle w:val="Prrafodelista"/>
        <w:numPr>
          <w:ilvl w:val="0"/>
          <w:numId w:val="1"/>
        </w:numPr>
        <w:rPr>
          <w:rFonts w:ascii="Comic Sans MS" w:hAnsi="Comic Sans MS"/>
          <w:sz w:val="24"/>
          <w:szCs w:val="24"/>
        </w:rPr>
      </w:pPr>
      <w:r w:rsidRPr="007E1908">
        <w:rPr>
          <w:rFonts w:ascii="Comic Sans MS" w:hAnsi="Comic Sans MS" w:cs="Tahoma"/>
          <w:color w:val="000000"/>
          <w:sz w:val="24"/>
          <w:szCs w:val="24"/>
          <w:shd w:val="clear" w:color="auto" w:fill="FFFFFF"/>
        </w:rPr>
        <w:t>Un día común en una escuela Lancasteriana era de 6 o 7 horas de clase, con un descanso de dos horas al medio día para comer en casa</w:t>
      </w:r>
    </w:p>
    <w:p w:rsidR="0086481E" w:rsidRPr="007E1908" w:rsidRDefault="0086481E" w:rsidP="005B2DB3">
      <w:pPr>
        <w:pStyle w:val="Prrafodelista"/>
        <w:numPr>
          <w:ilvl w:val="0"/>
          <w:numId w:val="1"/>
        </w:numPr>
        <w:rPr>
          <w:rFonts w:ascii="Comic Sans MS" w:hAnsi="Comic Sans MS"/>
          <w:sz w:val="24"/>
          <w:szCs w:val="24"/>
        </w:rPr>
      </w:pPr>
      <w:r w:rsidRPr="007E1908">
        <w:rPr>
          <w:rFonts w:ascii="Comic Sans MS" w:hAnsi="Comic Sans MS" w:cs="Tahoma"/>
          <w:color w:val="000000"/>
          <w:sz w:val="24"/>
          <w:szCs w:val="24"/>
          <w:shd w:val="clear" w:color="auto" w:fill="FFFFFF"/>
        </w:rPr>
        <w:t xml:space="preserve">Usaban pluma para escribir y su tinta estaba hecha de huizache y </w:t>
      </w:r>
      <w:proofErr w:type="spellStart"/>
      <w:r w:rsidRPr="007E1908">
        <w:rPr>
          <w:rFonts w:ascii="Comic Sans MS" w:hAnsi="Comic Sans MS" w:cs="Tahoma"/>
          <w:color w:val="000000"/>
          <w:sz w:val="24"/>
          <w:szCs w:val="24"/>
          <w:shd w:val="clear" w:color="auto" w:fill="FFFFFF"/>
        </w:rPr>
        <w:t>caparrocha</w:t>
      </w:r>
      <w:proofErr w:type="spellEnd"/>
    </w:p>
    <w:p w:rsidR="0086481E" w:rsidRPr="007E1908" w:rsidRDefault="0086481E" w:rsidP="0086481E">
      <w:pPr>
        <w:pStyle w:val="Prrafodelista"/>
        <w:numPr>
          <w:ilvl w:val="0"/>
          <w:numId w:val="1"/>
        </w:numPr>
        <w:shd w:val="clear" w:color="auto" w:fill="FFFFFF"/>
        <w:spacing w:after="0" w:line="240" w:lineRule="auto"/>
        <w:jc w:val="both"/>
        <w:rPr>
          <w:rFonts w:ascii="Comic Sans MS" w:eastAsia="Times New Roman" w:hAnsi="Comic Sans MS" w:cs="Times New Roman"/>
          <w:color w:val="000000"/>
          <w:sz w:val="24"/>
          <w:szCs w:val="24"/>
          <w:lang w:eastAsia="es-MX"/>
        </w:rPr>
      </w:pPr>
      <w:r w:rsidRPr="007E1908">
        <w:rPr>
          <w:rFonts w:ascii="Comic Sans MS" w:eastAsia="Times New Roman" w:hAnsi="Comic Sans MS" w:cs="Tahoma"/>
          <w:color w:val="000000"/>
          <w:sz w:val="24"/>
          <w:szCs w:val="24"/>
          <w:lang w:eastAsia="es-MX"/>
        </w:rPr>
        <w:t>Además de un monitor particular había monitores generales y de orden.</w:t>
      </w:r>
    </w:p>
    <w:p w:rsidR="0086481E" w:rsidRPr="007E1908" w:rsidRDefault="0086481E" w:rsidP="007E1908">
      <w:pPr>
        <w:pStyle w:val="Prrafodelista"/>
        <w:shd w:val="clear" w:color="auto" w:fill="FFFFFF"/>
        <w:spacing w:after="0" w:line="240" w:lineRule="auto"/>
        <w:ind w:left="1416"/>
        <w:jc w:val="both"/>
        <w:rPr>
          <w:rFonts w:ascii="Comic Sans MS" w:eastAsia="Times New Roman" w:hAnsi="Comic Sans MS" w:cs="Times New Roman"/>
          <w:color w:val="000000"/>
          <w:sz w:val="24"/>
          <w:szCs w:val="24"/>
          <w:lang w:eastAsia="es-MX"/>
        </w:rPr>
      </w:pPr>
      <w:r w:rsidRPr="007E1908">
        <w:rPr>
          <w:rFonts w:ascii="Comic Sans MS" w:eastAsia="Times New Roman" w:hAnsi="Comic Sans MS" w:cs="Tahoma"/>
          <w:color w:val="000000"/>
          <w:sz w:val="24"/>
          <w:szCs w:val="24"/>
          <w:lang w:eastAsia="es-MX"/>
        </w:rPr>
        <w:t>Monitor general: tomaban la asistencia, averiguaba la razón de la ausencia de un alumno, cuidaban los útiles de la enseñanza.</w:t>
      </w:r>
    </w:p>
    <w:p w:rsidR="0086481E" w:rsidRPr="007E1908" w:rsidRDefault="0086481E" w:rsidP="0086481E">
      <w:pPr>
        <w:shd w:val="clear" w:color="auto" w:fill="FFFFFF"/>
        <w:spacing w:after="0" w:line="240" w:lineRule="auto"/>
        <w:ind w:left="708"/>
        <w:jc w:val="both"/>
        <w:rPr>
          <w:rFonts w:ascii="Comic Sans MS" w:eastAsia="Times New Roman" w:hAnsi="Comic Sans MS" w:cs="Tahoma"/>
          <w:color w:val="000000"/>
          <w:sz w:val="24"/>
          <w:szCs w:val="24"/>
          <w:lang w:eastAsia="es-MX"/>
        </w:rPr>
      </w:pPr>
      <w:r w:rsidRPr="007E1908">
        <w:rPr>
          <w:rFonts w:ascii="Comic Sans MS" w:eastAsia="Times New Roman" w:hAnsi="Comic Sans MS" w:cs="Times New Roman"/>
          <w:color w:val="000000"/>
          <w:sz w:val="24"/>
          <w:szCs w:val="24"/>
          <w:lang w:eastAsia="es-MX"/>
        </w:rPr>
        <w:t>         </w:t>
      </w:r>
      <w:r w:rsidRPr="007E1908">
        <w:rPr>
          <w:rFonts w:ascii="Comic Sans MS" w:eastAsia="Times New Roman" w:hAnsi="Comic Sans MS" w:cs="Tahoma"/>
          <w:color w:val="000000"/>
          <w:sz w:val="24"/>
          <w:szCs w:val="24"/>
          <w:lang w:eastAsia="es-MX"/>
        </w:rPr>
        <w:t>Monitor de orden: administraban la disciplina.</w:t>
      </w:r>
    </w:p>
    <w:p w:rsidR="007E1908" w:rsidRPr="007E1908" w:rsidRDefault="0086481E" w:rsidP="007E1908">
      <w:pPr>
        <w:pStyle w:val="Prrafodelista"/>
        <w:numPr>
          <w:ilvl w:val="0"/>
          <w:numId w:val="2"/>
        </w:numPr>
        <w:shd w:val="clear" w:color="auto" w:fill="FFFFFF"/>
        <w:spacing w:after="0" w:line="240" w:lineRule="auto"/>
        <w:jc w:val="both"/>
        <w:rPr>
          <w:rFonts w:ascii="Comic Sans MS" w:eastAsia="Times New Roman" w:hAnsi="Comic Sans MS" w:cs="Times New Roman"/>
          <w:color w:val="000000"/>
          <w:sz w:val="24"/>
          <w:szCs w:val="24"/>
          <w:lang w:eastAsia="es-MX"/>
        </w:rPr>
      </w:pPr>
      <w:r w:rsidRPr="007E1908">
        <w:rPr>
          <w:rStyle w:val="apple-converted-space"/>
          <w:rFonts w:ascii="Comic Sans MS" w:hAnsi="Comic Sans MS"/>
          <w:color w:val="000000"/>
          <w:sz w:val="24"/>
          <w:szCs w:val="24"/>
          <w:shd w:val="clear" w:color="auto" w:fill="FFFFFF"/>
        </w:rPr>
        <w:t> </w:t>
      </w:r>
      <w:r w:rsidRPr="007E1908">
        <w:rPr>
          <w:rFonts w:ascii="Comic Sans MS" w:hAnsi="Comic Sans MS" w:cs="Tahoma"/>
          <w:color w:val="000000"/>
          <w:sz w:val="24"/>
          <w:szCs w:val="24"/>
          <w:shd w:val="clear" w:color="auto" w:fill="FFFFFF"/>
        </w:rPr>
        <w:t>Al toque de una campanita de bronce, los niños marchaban al aula y se distribuían en las mesas por clases</w:t>
      </w:r>
      <w:r w:rsidR="007E1908" w:rsidRPr="007E1908">
        <w:rPr>
          <w:rFonts w:ascii="Comic Sans MS" w:hAnsi="Comic Sans MS" w:cs="Tahoma"/>
          <w:color w:val="000000"/>
          <w:sz w:val="24"/>
          <w:szCs w:val="24"/>
          <w:shd w:val="clear" w:color="auto" w:fill="FFFFFF"/>
        </w:rPr>
        <w:t>.</w:t>
      </w:r>
    </w:p>
    <w:p w:rsidR="007E1908" w:rsidRPr="007E1908" w:rsidRDefault="007E1908" w:rsidP="007E1908">
      <w:pPr>
        <w:pStyle w:val="Prrafodelista"/>
        <w:numPr>
          <w:ilvl w:val="0"/>
          <w:numId w:val="2"/>
        </w:numPr>
        <w:shd w:val="clear" w:color="auto" w:fill="FFFFFF"/>
        <w:spacing w:after="0" w:line="240" w:lineRule="auto"/>
        <w:jc w:val="both"/>
        <w:rPr>
          <w:rFonts w:ascii="Comic Sans MS" w:eastAsia="Times New Roman" w:hAnsi="Comic Sans MS" w:cs="Times New Roman"/>
          <w:color w:val="000000"/>
          <w:sz w:val="24"/>
          <w:szCs w:val="24"/>
          <w:lang w:eastAsia="es-MX"/>
        </w:rPr>
      </w:pPr>
      <w:r>
        <w:rPr>
          <w:rFonts w:ascii="Comic Sans MS" w:eastAsia="Times New Roman" w:hAnsi="Comic Sans MS" w:cs="Times New Roman"/>
          <w:color w:val="000000"/>
          <w:sz w:val="24"/>
          <w:szCs w:val="24"/>
          <w:lang w:eastAsia="es-MX"/>
        </w:rPr>
        <w:t> </w:t>
      </w:r>
      <w:r w:rsidRPr="007E1908">
        <w:rPr>
          <w:rFonts w:ascii="Comic Sans MS" w:eastAsia="Times New Roman" w:hAnsi="Comic Sans MS" w:cs="Tahoma"/>
          <w:color w:val="000000"/>
          <w:sz w:val="24"/>
          <w:szCs w:val="24"/>
          <w:lang w:eastAsia="es-MX"/>
        </w:rPr>
        <w:t>La enseñanza mutua fue practicada por algunos maestros particulares y en las escuelas gratuitas de algunos conventos. Pero la compañía lancasteriana fue la que ganó para el método de atención y el apoyo de gobierno el público, e impulsó el establecimiento de escuelas de enseñanza mutua en toda la nación.</w:t>
      </w:r>
    </w:p>
    <w:p w:rsidR="007E1908" w:rsidRPr="007E1908" w:rsidRDefault="007E1908" w:rsidP="007E1908">
      <w:pPr>
        <w:pStyle w:val="Prrafodelista"/>
        <w:numPr>
          <w:ilvl w:val="0"/>
          <w:numId w:val="2"/>
        </w:numPr>
        <w:shd w:val="clear" w:color="auto" w:fill="FFFFFF"/>
        <w:spacing w:after="0" w:line="240" w:lineRule="auto"/>
        <w:jc w:val="both"/>
        <w:rPr>
          <w:rFonts w:ascii="Comic Sans MS" w:eastAsia="Times New Roman" w:hAnsi="Comic Sans MS" w:cs="Times New Roman"/>
          <w:color w:val="000000"/>
          <w:sz w:val="24"/>
          <w:szCs w:val="24"/>
          <w:lang w:eastAsia="es-MX"/>
        </w:rPr>
      </w:pPr>
      <w:r w:rsidRPr="007E1908">
        <w:rPr>
          <w:rFonts w:ascii="Comic Sans MS" w:hAnsi="Comic Sans MS" w:cs="Tahoma"/>
          <w:color w:val="000000"/>
          <w:sz w:val="24"/>
          <w:szCs w:val="24"/>
          <w:shd w:val="clear" w:color="auto" w:fill="FFFFFF"/>
        </w:rPr>
        <w:t>El fin de esta era de promover la educación primaria entre las clases pobres. Ya  que la mayor  parte de los alumnos inscritos en estas escuelas gratuitas de la compañía lancasteriana y del municipio eran pobres.</w:t>
      </w:r>
    </w:p>
    <w:p w:rsidR="007E1908" w:rsidRPr="007E1908" w:rsidRDefault="007E1908" w:rsidP="007E1908">
      <w:pPr>
        <w:pStyle w:val="Prrafodelista"/>
        <w:numPr>
          <w:ilvl w:val="0"/>
          <w:numId w:val="2"/>
        </w:numPr>
        <w:shd w:val="clear" w:color="auto" w:fill="FFFFFF"/>
        <w:spacing w:after="0" w:line="240" w:lineRule="auto"/>
        <w:jc w:val="both"/>
        <w:rPr>
          <w:rFonts w:ascii="Comic Sans MS" w:eastAsia="Times New Roman" w:hAnsi="Comic Sans MS" w:cs="Times New Roman"/>
          <w:color w:val="000000"/>
          <w:sz w:val="24"/>
          <w:szCs w:val="24"/>
          <w:lang w:eastAsia="es-MX"/>
        </w:rPr>
      </w:pPr>
      <w:r w:rsidRPr="007E1908">
        <w:rPr>
          <w:rFonts w:ascii="Comic Sans MS" w:eastAsia="Times New Roman" w:hAnsi="Comic Sans MS" w:cs="Tahoma"/>
          <w:color w:val="000000"/>
          <w:sz w:val="24"/>
          <w:szCs w:val="24"/>
          <w:lang w:eastAsia="es-MX"/>
        </w:rPr>
        <w:t>La idea clave del sistema lancasteriano fue que el niño debía ser constantemente activo. No se aburriría, porque siempre estaba aprendiendo algo del monitor en su pequeño grupo. Lancaster  insistía en que cada niño debe tener algo que hacer a cada momento y una razón para hacer.</w:t>
      </w:r>
    </w:p>
    <w:sectPr w:rsidR="007E1908" w:rsidRPr="007E1908" w:rsidSect="007E1908">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6pt;height:11.6pt" o:bullet="t">
        <v:imagedata r:id="rId1" o:title="mso2914"/>
      </v:shape>
    </w:pict>
  </w:numPicBullet>
  <w:abstractNum w:abstractNumId="0">
    <w:nsid w:val="05A82D74"/>
    <w:multiLevelType w:val="hybridMultilevel"/>
    <w:tmpl w:val="D5385B9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560F52"/>
    <w:multiLevelType w:val="hybridMultilevel"/>
    <w:tmpl w:val="9A34264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22377"/>
    <w:rsid w:val="005B2DB3"/>
    <w:rsid w:val="00611E10"/>
    <w:rsid w:val="007E1908"/>
    <w:rsid w:val="0086481E"/>
    <w:rsid w:val="00A22377"/>
    <w:rsid w:val="00AA5C50"/>
    <w:rsid w:val="00D3463E"/>
    <w:rsid w:val="00D93EA6"/>
    <w:rsid w:val="00EF1E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23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377"/>
    <w:rPr>
      <w:rFonts w:ascii="Tahoma" w:hAnsi="Tahoma" w:cs="Tahoma"/>
      <w:sz w:val="16"/>
      <w:szCs w:val="16"/>
    </w:rPr>
  </w:style>
  <w:style w:type="paragraph" w:styleId="Prrafodelista">
    <w:name w:val="List Paragraph"/>
    <w:basedOn w:val="Normal"/>
    <w:uiPriority w:val="34"/>
    <w:qFormat/>
    <w:rsid w:val="00A22377"/>
    <w:pPr>
      <w:ind w:left="720"/>
      <w:contextualSpacing/>
    </w:pPr>
  </w:style>
  <w:style w:type="character" w:customStyle="1" w:styleId="apple-converted-space">
    <w:name w:val="apple-converted-space"/>
    <w:basedOn w:val="Fuentedeprrafopredeter"/>
    <w:rsid w:val="0086481E"/>
  </w:style>
</w:styles>
</file>

<file path=word/webSettings.xml><?xml version="1.0" encoding="utf-8"?>
<w:webSettings xmlns:r="http://schemas.openxmlformats.org/officeDocument/2006/relationships" xmlns:w="http://schemas.openxmlformats.org/wordprocessingml/2006/main">
  <w:divs>
    <w:div w:id="56126374">
      <w:bodyDiv w:val="1"/>
      <w:marLeft w:val="0"/>
      <w:marRight w:val="0"/>
      <w:marTop w:val="0"/>
      <w:marBottom w:val="0"/>
      <w:divBdr>
        <w:top w:val="none" w:sz="0" w:space="0" w:color="auto"/>
        <w:left w:val="none" w:sz="0" w:space="0" w:color="auto"/>
        <w:bottom w:val="none" w:sz="0" w:space="0" w:color="auto"/>
        <w:right w:val="none" w:sz="0" w:space="0" w:color="auto"/>
      </w:divBdr>
    </w:div>
    <w:div w:id="567421725">
      <w:bodyDiv w:val="1"/>
      <w:marLeft w:val="0"/>
      <w:marRight w:val="0"/>
      <w:marTop w:val="0"/>
      <w:marBottom w:val="0"/>
      <w:divBdr>
        <w:top w:val="none" w:sz="0" w:space="0" w:color="auto"/>
        <w:left w:val="none" w:sz="0" w:space="0" w:color="auto"/>
        <w:bottom w:val="none" w:sz="0" w:space="0" w:color="auto"/>
        <w:right w:val="none" w:sz="0" w:space="0" w:color="auto"/>
      </w:divBdr>
    </w:div>
    <w:div w:id="10531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1</cp:revision>
  <dcterms:created xsi:type="dcterms:W3CDTF">2014-11-05T10:46:00Z</dcterms:created>
  <dcterms:modified xsi:type="dcterms:W3CDTF">2014-11-05T11:23:00Z</dcterms:modified>
</cp:coreProperties>
</file>