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EA0" w:rsidRDefault="00984E88">
      <w:r w:rsidRPr="009C4E72">
        <w:rPr>
          <w:noProof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7.45pt;margin-top:124.45pt;width:568.25pt;height:252.5pt;z-index:251662336;mso-width-relative:margin;mso-height-relative:margin" fillcolor="#8064a2 [3207]" strokecolor="#f2f2f2 [3041]" strokeweight="3pt">
            <v:shadow on="t" type="perspective" color="#3f3151 [1607]" opacity=".5" offset="1pt" offset2="-1pt"/>
            <v:textbox>
              <w:txbxContent>
                <w:p w:rsidR="00DF2479" w:rsidRDefault="00DF2479" w:rsidP="00DF2479">
                  <w:pPr>
                    <w:pStyle w:val="Prrafodelista"/>
                    <w:numPr>
                      <w:ilvl w:val="0"/>
                      <w:numId w:val="1"/>
                    </w:num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La educación en Francia es considerada un “servicio público”</w:t>
                  </w:r>
                </w:p>
                <w:p w:rsidR="00DF2479" w:rsidRDefault="00DF2479" w:rsidP="00DF2479">
                  <w:pPr>
                    <w:pStyle w:val="Prrafodelista"/>
                    <w:numPr>
                      <w:ilvl w:val="0"/>
                      <w:numId w:val="1"/>
                    </w:num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“El servicio Público” implica la preocupación de representar al colectivo y de no someterse a los grupos de presión.</w:t>
                  </w:r>
                </w:p>
                <w:p w:rsidR="00DF2479" w:rsidRDefault="00DF2479" w:rsidP="00DF2479">
                  <w:pPr>
                    <w:pStyle w:val="Prrafodelista"/>
                    <w:numPr>
                      <w:ilvl w:val="0"/>
                      <w:numId w:val="1"/>
                    </w:num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Los participantes deben someterse a un interés colectivo y no personal.</w:t>
                  </w:r>
                </w:p>
                <w:p w:rsidR="00CA5FF0" w:rsidRDefault="00CA5FF0" w:rsidP="00DF2479">
                  <w:pPr>
                    <w:pStyle w:val="Prrafodelista"/>
                    <w:numPr>
                      <w:ilvl w:val="0"/>
                      <w:numId w:val="1"/>
                    </w:num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El servicio Público esta adosado al Estado.</w:t>
                  </w:r>
                </w:p>
                <w:p w:rsidR="00CA5FF0" w:rsidRDefault="00CA5FF0" w:rsidP="00DF2479">
                  <w:pPr>
                    <w:pStyle w:val="Prrafodelista"/>
                    <w:numPr>
                      <w:ilvl w:val="0"/>
                      <w:numId w:val="1"/>
                    </w:num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No se pueden cambiar de proveedores cuando no se están conformes (esta es la diferencia entre un servicio público y un servicio privado).</w:t>
                  </w:r>
                </w:p>
                <w:p w:rsidR="00CA5FF0" w:rsidRDefault="00CA5FF0" w:rsidP="00DF2479">
                  <w:pPr>
                    <w:pStyle w:val="Prrafodelista"/>
                    <w:numPr>
                      <w:ilvl w:val="0"/>
                      <w:numId w:val="1"/>
                    </w:num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La Escuela es un “servicio público” y ofrece apoyo para todos de manera equitativa.</w:t>
                  </w:r>
                </w:p>
                <w:p w:rsidR="00CA5FF0" w:rsidRDefault="00CA5FF0" w:rsidP="00DF2479">
                  <w:pPr>
                    <w:pStyle w:val="Prrafodelista"/>
                    <w:numPr>
                      <w:ilvl w:val="0"/>
                      <w:numId w:val="1"/>
                    </w:num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La escuela además de ofrecer un servicio, emplea y ofrece un salario a docentes.</w:t>
                  </w:r>
                </w:p>
                <w:p w:rsidR="00CA5FF0" w:rsidRDefault="00CA5FF0" w:rsidP="00DF2479">
                  <w:pPr>
                    <w:pStyle w:val="Prrafodelista"/>
                    <w:numPr>
                      <w:ilvl w:val="0"/>
                      <w:numId w:val="1"/>
                    </w:num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La escuela permite que todos los niños que aprendan a leer y escribir y contar, dotándose de los programas escolares que fortalecen su desarrollo personal. </w:t>
                  </w:r>
                </w:p>
                <w:p w:rsidR="00984E88" w:rsidRDefault="00984E88" w:rsidP="00DF2479">
                  <w:pPr>
                    <w:pStyle w:val="Prrafodelista"/>
                    <w:numPr>
                      <w:ilvl w:val="0"/>
                      <w:numId w:val="1"/>
                    </w:num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Es imposible reducir a la escuela como un “simple servicio público”, puesto que esta no es “una maquina de enseñar y aprender”</w:t>
                  </w:r>
                </w:p>
                <w:p w:rsidR="00984E88" w:rsidRDefault="00984E88" w:rsidP="00DF2479">
                  <w:pPr>
                    <w:pStyle w:val="Prrafodelista"/>
                    <w:numPr>
                      <w:ilvl w:val="0"/>
                      <w:numId w:val="1"/>
                    </w:num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La escuela no se mide en la satisfacción de los alumnos, padres,  o docentes. </w:t>
                  </w:r>
                </w:p>
                <w:p w:rsidR="00984E88" w:rsidRDefault="00984E88" w:rsidP="00DF2479">
                  <w:pPr>
                    <w:pStyle w:val="Prrafodelista"/>
                    <w:numPr>
                      <w:ilvl w:val="0"/>
                      <w:numId w:val="1"/>
                    </w:num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La calidad de la Justicia </w:t>
                  </w:r>
                </w:p>
                <w:p w:rsidR="00984E88" w:rsidRPr="00DF2479" w:rsidRDefault="00984E88" w:rsidP="00DF2479">
                  <w:pPr>
                    <w:pStyle w:val="Prrafodelista"/>
                    <w:numPr>
                      <w:ilvl w:val="0"/>
                      <w:numId w:val="1"/>
                    </w:num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Tenemos el derecho de querer mejorar la educación escolar.</w:t>
                  </w:r>
                </w:p>
              </w:txbxContent>
            </v:textbox>
          </v:shape>
        </w:pict>
      </w:r>
      <w:r w:rsidRPr="009C4E72">
        <w:rPr>
          <w:noProof/>
          <w:lang w:val="es-ES"/>
        </w:rPr>
        <w:pict>
          <v:shape id="_x0000_s1028" type="#_x0000_t202" style="position:absolute;margin-left:273pt;margin-top:71pt;width:132.7pt;height:35.65pt;z-index:251664384;mso-height-percent:200;mso-height-percent:200;mso-width-relative:margin;mso-height-relative:margin" fillcolor="#c0504d [3205]" strokecolor="#f2f2f2 [3041]" strokeweight="3pt">
            <v:shadow on="t" type="perspective" color="#622423 [1605]" opacity=".5" offset="1pt" offset2="-1pt"/>
            <v:textbox style="mso-fit-shape-to-text:t">
              <w:txbxContent>
                <w:p w:rsidR="00984E88" w:rsidRDefault="00984E88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Puntos importantes</w:t>
                  </w:r>
                </w:p>
              </w:txbxContent>
            </v:textbox>
          </v:shape>
        </w:pict>
      </w:r>
      <w:r w:rsidR="00DF2479" w:rsidRPr="009C4E72">
        <w:rPr>
          <w:noProof/>
          <w:lang w:val="es-ES"/>
        </w:rPr>
        <w:pict>
          <v:shape id="_x0000_s1026" type="#_x0000_t202" style="position:absolute;margin-left:186.8pt;margin-top:.45pt;width:304.4pt;height:56.4pt;z-index:251660288;mso-height-percent:200;mso-height-percent:200;mso-width-relative:margin;mso-height-relative:margin" fillcolor="#8064a2 [3207]" strokecolor="#f2f2f2 [3041]" strokeweight="3pt">
            <v:shadow on="t" type="perspective" color="#3f3151 [1607]" opacity=".5" offset="1pt" offset2="-1pt"/>
            <v:textbox style="mso-fit-shape-to-text:t">
              <w:txbxContent>
                <w:p w:rsidR="00DF2479" w:rsidRPr="00DF2479" w:rsidRDefault="00DF2479" w:rsidP="00DF2479">
                  <w:pPr>
                    <w:jc w:val="center"/>
                    <w:rPr>
                      <w:rFonts w:ascii="Comic Sans MS" w:hAnsi="Comic Sans MS"/>
                      <w:b/>
                      <w:sz w:val="24"/>
                      <w:lang w:val="es-ES"/>
                    </w:rPr>
                  </w:pPr>
                  <w:r w:rsidRPr="00DF2479">
                    <w:rPr>
                      <w:rFonts w:ascii="Comic Sans MS" w:hAnsi="Comic Sans MS"/>
                      <w:b/>
                      <w:sz w:val="24"/>
                      <w:lang w:val="es-ES"/>
                    </w:rPr>
                    <w:t>PRINCIPIO 1 “LA ESCUELA NO ES SOLO UN SERVICIO, TAMBIÉN ES UNA INSTITUCIÓN”</w:t>
                  </w:r>
                </w:p>
              </w:txbxContent>
            </v:textbox>
          </v:shape>
        </w:pict>
      </w:r>
    </w:p>
    <w:sectPr w:rsidR="00EF1EA0" w:rsidSect="00D93EA6">
      <w:headerReference w:type="default" r:id="rId7"/>
      <w:pgSz w:w="15840" w:h="12240" w:orient="landscape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E77" w:rsidRDefault="00041E77" w:rsidP="00DF2479">
      <w:pPr>
        <w:spacing w:after="0" w:line="240" w:lineRule="auto"/>
      </w:pPr>
      <w:r>
        <w:separator/>
      </w:r>
    </w:p>
  </w:endnote>
  <w:endnote w:type="continuationSeparator" w:id="0">
    <w:p w:rsidR="00041E77" w:rsidRDefault="00041E77" w:rsidP="00DF2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E77" w:rsidRDefault="00041E77" w:rsidP="00DF2479">
      <w:pPr>
        <w:spacing w:after="0" w:line="240" w:lineRule="auto"/>
      </w:pPr>
      <w:r>
        <w:separator/>
      </w:r>
    </w:p>
  </w:footnote>
  <w:footnote w:type="continuationSeparator" w:id="0">
    <w:p w:rsidR="00041E77" w:rsidRDefault="00041E77" w:rsidP="00DF2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E88" w:rsidRDefault="00984E88" w:rsidP="00984E88">
    <w:pPr>
      <w:rPr>
        <w:lang w:val="es-ES"/>
      </w:rPr>
    </w:pPr>
    <w:r>
      <w:rPr>
        <w:noProof/>
        <w:lang w:eastAsia="es-MX"/>
      </w:rPr>
      <w:drawing>
        <wp:inline distT="0" distB="0" distL="0" distR="0">
          <wp:extent cx="870585" cy="638810"/>
          <wp:effectExtent l="19050" t="0" r="5715" b="0"/>
          <wp:docPr id="1" name="0 Imagen" descr="b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bin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585" cy="6388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84E88" w:rsidRDefault="00984E88" w:rsidP="00984E88">
    <w:pPr>
      <w:rPr>
        <w:lang w:val="es-ES"/>
      </w:rPr>
    </w:pPr>
    <w:r>
      <w:rPr>
        <w:lang w:val="es-ES"/>
      </w:rPr>
      <w:t>Benemérito Instituto Normales del Estado                                                                                                                                                                                                         Gral. Juan Crisóstomo Bonilla                                                                                                                                                                                                              Licenciatura en Educación Preescolar                                                                                                                                                                                                                    María del Rosario Haydee Flores                                                                                                                                                                                                              Sandra Portillo Morales                                                                                                                                                                                                                                      1B</w:t>
    </w:r>
  </w:p>
  <w:p w:rsidR="00984E88" w:rsidRDefault="00984E8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3143E4"/>
    <w:multiLevelType w:val="hybridMultilevel"/>
    <w:tmpl w:val="8B863C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479"/>
    <w:rsid w:val="00041E77"/>
    <w:rsid w:val="00984E88"/>
    <w:rsid w:val="00AA5C50"/>
    <w:rsid w:val="00CA5FF0"/>
    <w:rsid w:val="00D93EA6"/>
    <w:rsid w:val="00DF2479"/>
    <w:rsid w:val="00EF1EA0"/>
    <w:rsid w:val="00F95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E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F2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247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DF24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F2479"/>
  </w:style>
  <w:style w:type="paragraph" w:styleId="Piedepgina">
    <w:name w:val="footer"/>
    <w:basedOn w:val="Normal"/>
    <w:link w:val="PiedepginaCar"/>
    <w:uiPriority w:val="99"/>
    <w:semiHidden/>
    <w:unhideWhenUsed/>
    <w:rsid w:val="00DF24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F2479"/>
  </w:style>
  <w:style w:type="paragraph" w:styleId="Prrafodelista">
    <w:name w:val="List Paragraph"/>
    <w:basedOn w:val="Normal"/>
    <w:uiPriority w:val="34"/>
    <w:qFormat/>
    <w:rsid w:val="00DF24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6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LEXUS</dc:creator>
  <cp:lastModifiedBy>LEXUS</cp:lastModifiedBy>
  <cp:revision>1</cp:revision>
  <dcterms:created xsi:type="dcterms:W3CDTF">2014-09-05T00:04:00Z</dcterms:created>
  <dcterms:modified xsi:type="dcterms:W3CDTF">2014-09-05T00:31:00Z</dcterms:modified>
</cp:coreProperties>
</file>